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sz w:val="26"/>
          <w:szCs w:val="26"/>
        </w:rPr>
        <w:t xml:space="preserve">ТЕХНИЧЕСКОЕ ЗАДАНИЕ</w:t>
      </w:r>
      <w:r>
        <w:rPr>
          <w:rFonts w:ascii="Liberation Serif" w:hAnsi="Liberation Serif" w:eastAsia="Liberation Serif" w:cs="Liberation Serif"/>
          <w:b/>
          <w:bCs/>
          <w:sz w:val="26"/>
          <w:szCs w:val="26"/>
        </w:rPr>
      </w:r>
      <w:r>
        <w:rPr>
          <w:rFonts w:ascii="Liberation Serif" w:hAnsi="Liberation Serif" w:cs="Liberation Serif"/>
          <w:b/>
          <w:bCs/>
          <w:sz w:val="26"/>
          <w:szCs w:val="26"/>
        </w:rPr>
      </w:r>
    </w:p>
    <w:p>
      <w:pPr>
        <w:jc w:val="center"/>
        <w:spacing w:after="3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Техническая поддержка веб-сервера корпоративного сайта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8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1. НАИМЕНОВАНИЕ УСЛУГ (НОМЕНКЛАТУРА) И ПЕРЕЧЕНЬ ОБЪЕКТОВ, НА КОТОРЫХ БУДУТ ОКАЗЫВАТЬСЯ УСЛУГИ</w:t>
      </w:r>
      <w:r>
        <w:rPr>
          <w:rFonts w:ascii="Liberation Serif" w:hAnsi="Liberation Serif" w:eastAsia="Liberation Serif" w:cs="Liberation Serif"/>
        </w:rPr>
      </w:r>
    </w:p>
    <w:p>
      <w:pPr>
        <w:pStyle w:val="786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</w:rPr>
        <w:t xml:space="preserve">1.1. </w:t>
      </w:r>
      <w:r>
        <w:rPr>
          <w:rFonts w:ascii="Liberation Serif" w:hAnsi="Liberation Serif" w:eastAsia="Liberation Serif" w:cs="Liberation Serif"/>
          <w:b w:val="0"/>
        </w:rPr>
        <w:t xml:space="preserve">Оказание услуг по технической поддержке веб-сервера корпоративного сайта АО «Томскэнергосбыт» (</w:t>
      </w:r>
      <w:hyperlink r:id="rId12" w:tooltip="https://tomskenergosbyt.ru" w:history="1">
        <w:r>
          <w:rPr>
            <w:rStyle w:val="966"/>
            <w:rFonts w:ascii="Liberation Serif" w:hAnsi="Liberation Serif" w:eastAsia="Liberation Serif" w:cs="Liberation Serif"/>
            <w:b w:val="0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b w:val="0"/>
        </w:rPr>
        <w:t xml:space="preserve">). Полный перечень услуг, входящий в абонентское обслуживание, указан в Приложении №1 к настоящему техническому заданию.</w:t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5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2. ОБЩИЕ ТРЕБОВАНИЯ</w:t>
      </w:r>
      <w:r>
        <w:rPr>
          <w:rFonts w:ascii="Liberation Serif" w:hAnsi="Liberation Serif" w:eastAsia="Liberation Serif" w:cs="Liberation Serif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2.1. Основание для оказания услуг</w:t>
      </w:r>
      <w:r>
        <w:rPr>
          <w:rFonts w:ascii="Liberation Serif" w:hAnsi="Liberation Serif" w:eastAsia="Liberation Serif" w:cs="Liberation Serif"/>
        </w:rPr>
      </w:r>
    </w:p>
    <w:p>
      <w:pPr>
        <w:pStyle w:val="98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Целью оказываемых услуг является техническая поддержка, обеспечение бесперебойной и круглосуточной работы веб-сервера корпоративного интернет-сайта АО «Томскэнергосбыт» </w:t>
      </w:r>
      <w:hyperlink r:id="rId13" w:tooltip="https://tomskenergosbyt.ru" w:history="1">
        <w:r>
          <w:rPr>
            <w:rStyle w:val="966"/>
            <w:rFonts w:ascii="Liberation Serif" w:hAnsi="Liberation Serif" w:eastAsia="Liberation Serif" w:cs="Liberation Serif"/>
            <w:sz w:val="26"/>
            <w:szCs w:val="26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6"/>
          <w:szCs w:val="26"/>
        </w:rPr>
        <w:t xml:space="preserve"> (далее - Сайт), а также доступность его интернет-сервисов.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2.2. Требования к срокам оказания услуг</w:t>
      </w:r>
      <w:r>
        <w:rPr>
          <w:rFonts w:ascii="Liberation Serif" w:hAnsi="Liberation Serif" w:eastAsia="Liberation Serif" w:cs="Liberation Serif"/>
        </w:rPr>
      </w:r>
    </w:p>
    <w:p>
      <w:pPr>
        <w:pStyle w:val="98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Начало оказания услуг – 01.01.2026;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8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Окончание оказания услуг – 31.12.2026.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2.3. Нормативные требования к качеству услуг, их результату</w:t>
      </w:r>
      <w:r>
        <w:rPr>
          <w:rFonts w:ascii="Liberation Serif" w:hAnsi="Liberation Serif" w:eastAsia="Liberation Serif" w:cs="Liberation Serif"/>
        </w:rPr>
      </w:r>
    </w:p>
    <w:p>
      <w:pPr>
        <w:pStyle w:val="989"/>
        <w:spacing w:after="24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 требуется.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8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3.ТРЕБОВАНИЯ К ОКАЗАНИЮ УСЛУГ</w:t>
      </w:r>
      <w:r>
        <w:rPr>
          <w:rFonts w:ascii="Liberation Serif" w:hAnsi="Liberation Serif" w:eastAsia="Liberation Serif" w:cs="Liberation Serif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3.1. Объем оказываемых услуг</w:t>
      </w:r>
      <w:r>
        <w:rPr>
          <w:rFonts w:ascii="Liberation Serif" w:hAnsi="Liberation Serif" w:eastAsia="Liberation Serif" w:cs="Liberation Serif"/>
        </w:rPr>
      </w:r>
    </w:p>
    <w:p>
      <w:pPr>
        <w:pStyle w:val="786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  <w:b w:val="0"/>
        </w:rPr>
        <w:t xml:space="preserve">Исполнитель на ежемесячной основе в рамках абонентского обслуживания должен оказывать услуги, перечень которых указан в Приложении №1 к данному техническому заданию.</w:t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3.2. Требования к последовательности этапов оказания услуг</w:t>
      </w:r>
      <w:r>
        <w:rPr>
          <w:rFonts w:ascii="Liberation Serif" w:hAnsi="Liberation Serif" w:eastAsia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3.2.1. Услуги, указанные в п. 3.1, оказываются в рамках ежемесячного абонентского обслуживания веб-сервера сайта </w:t>
      </w:r>
      <w:hyperlink r:id="rId14" w:tooltip="https://tomskenergosbyt.ru" w:history="1">
        <w:r>
          <w:rPr>
            <w:rStyle w:val="966"/>
            <w:rFonts w:ascii="Liberation Serif" w:hAnsi="Liberation Serif" w:eastAsia="Liberation Serif" w:cs="Liberation Serif"/>
            <w:sz w:val="26"/>
            <w:szCs w:val="26"/>
            <w:lang w:eastAsia="en-US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. Данные услуги оказываются Исполнителем на ежемесячной основе в течение всего периода действия Договора.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tabs>
          <w:tab w:val="left" w:pos="426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3.2.2. По услугам, указанным в Приложении № 1 к настоящему техническому заданию, Заказчик может направлять дополнительные запросы Исполнителю, которые выполняются Исполнителем в соответствии с указанным Заказчиком приоритетом: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88"/>
        <w:numPr>
          <w:ilvl w:val="3"/>
          <w:numId w:val="38"/>
        </w:numPr>
        <w:ind w:left="0" w:firstLine="709"/>
        <w:spacing w:before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 «Низкий»</w:t>
      </w:r>
      <w:r>
        <w:rPr>
          <w:rFonts w:ascii="Liberation Serif" w:hAnsi="Liberation Serif" w:eastAsia="Liberation Serif" w:cs="Liberation Serif"/>
        </w:rPr>
        <w:t xml:space="preserve"> - в течение трех рабочих дней с момента постановки задачи;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8"/>
        <w:numPr>
          <w:ilvl w:val="0"/>
          <w:numId w:val="0"/>
        </w:numPr>
        <w:ind w:firstLine="709"/>
        <w:spacing w:before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3.2.2.2</w:t>
      </w:r>
      <w:r>
        <w:rPr>
          <w:rFonts w:ascii="Liberation Serif" w:hAnsi="Liberation Serif" w:eastAsia="Liberation Serif" w:cs="Liberation Serif"/>
          <w:b/>
        </w:rPr>
        <w:t xml:space="preserve">. «Нормальный»</w:t>
      </w:r>
      <w:r>
        <w:rPr>
          <w:rFonts w:ascii="Liberation Serif" w:hAnsi="Liberation Serif" w:eastAsia="Liberation Serif" w:cs="Liberation Serif"/>
        </w:rPr>
        <w:t xml:space="preserve"> - в течение двух рабочих дней с момента постановки </w:t>
      </w:r>
      <w:r>
        <w:rPr>
          <w:rFonts w:ascii="Liberation Serif" w:hAnsi="Liberation Serif" w:eastAsia="Liberation Serif" w:cs="Liberation Serif"/>
        </w:rPr>
        <w:t xml:space="preserve">задачи;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8"/>
        <w:numPr>
          <w:ilvl w:val="0"/>
          <w:numId w:val="0"/>
        </w:numPr>
        <w:ind w:firstLine="709"/>
        <w:spacing w:before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3.2.2.3.</w:t>
      </w:r>
      <w:r>
        <w:rPr>
          <w:rFonts w:ascii="Liberation Serif" w:hAnsi="Liberation Serif" w:eastAsia="Liberation Serif" w:cs="Liberation Serif"/>
          <w:b/>
        </w:rPr>
        <w:t xml:space="preserve"> «Высокий»</w:t>
      </w:r>
      <w:r>
        <w:rPr>
          <w:rFonts w:ascii="Liberation Serif" w:hAnsi="Liberation Serif" w:eastAsia="Liberation Serif" w:cs="Liberation Serif"/>
        </w:rPr>
        <w:t xml:space="preserve"> - в течение одного рабочего дня с момента постановки задачи;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8"/>
        <w:numPr>
          <w:ilvl w:val="0"/>
          <w:numId w:val="0"/>
        </w:numPr>
        <w:ind w:firstLine="709"/>
        <w:spacing w:before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3.2.2.4.</w:t>
      </w:r>
      <w:r>
        <w:rPr>
          <w:rFonts w:ascii="Liberation Serif" w:hAnsi="Liberation Serif" w:eastAsia="Liberation Serif" w:cs="Liberation Serif"/>
          <w:b/>
        </w:rPr>
        <w:t xml:space="preserve"> «Авария!»</w:t>
      </w:r>
      <w:r>
        <w:rPr>
          <w:rFonts w:ascii="Liberation Serif" w:hAnsi="Liberation Serif" w:eastAsia="Liberation Serif" w:cs="Liberation Serif"/>
        </w:rPr>
        <w:t xml:space="preserve"> - в течение 3-х часов с момента направления Заявки при условии уведомления Исполнителя по контактному телефону.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3.3. Требования к организации обеспечения услуг</w:t>
      </w:r>
      <w:r>
        <w:rPr>
          <w:rFonts w:ascii="Liberation Serif" w:hAnsi="Liberation Serif" w:eastAsia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3.3.1. Услуги в рамка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х данного технического задания оказываются с использованием оборудования, арендованного в стороннем Центре обработки данных (ЦОД). Стоимость аренды оборудования включается в стоимость оказываемых услуг, указанных в пункте 3.1. данного технического задания.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3.3.2. Техническая поддержка веб-сервера сайта </w:t>
      </w:r>
      <w:hyperlink r:id="rId15" w:tooltip="https://tomskenergosbyt.ru" w:history="1">
        <w:r>
          <w:rPr>
            <w:rStyle w:val="966"/>
            <w:rFonts w:ascii="Liberation Serif" w:hAnsi="Liberation Serif" w:eastAsia="Liberation Serif" w:cs="Liberation Serif"/>
            <w:sz w:val="26"/>
            <w:szCs w:val="26"/>
            <w:lang w:eastAsia="en-US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 должна быть организована Исполнителем таким образом, чтобы комплекс услуг, оказываемых в рамках данного технического задания, обеспечивал бесперебойную и круглосуточную работу веб-сервера сайта </w:t>
      </w:r>
      <w:hyperlink r:id="rId16" w:tooltip="https://tomskenergosbyt.ru" w:history="1">
        <w:r>
          <w:rPr>
            <w:rStyle w:val="966"/>
            <w:rFonts w:ascii="Liberation Serif" w:hAnsi="Liberation Serif" w:eastAsia="Liberation Serif" w:cs="Liberation Serif"/>
            <w:sz w:val="26"/>
            <w:szCs w:val="26"/>
            <w:lang w:eastAsia="en-US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, а также доступность его интернет-сервисов.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3.3.3. Исполнитель обязан оказывать услуги в полном объеме на высоком профессиональном уровне в соответствии с Перечнем оказываемых услуг по технической поддержке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 веб-сервера корпоративного сайта АО «Томскэнергосбыт» (Приложение № 1 к данному техническому заданию) и в соответствии с соглашением об уровне обслуживания – SLA (Приложение № 2 к данному техническому заданию), а также в соответствии с условиями Договора.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3.3.4. Исполнитель обязан немедленно предупредить Заказчика и до получения от него указаний приостановить работу при обнаружении препятствий для оказания услуг надлежащего качества по Договору.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3.3.5. В случае возни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кновения сбоя в работе Сайта, в течение 2-х часов после возобновления работоспособности Сайта, Исполнитель обязан обеспечить размещение на нём информации о причине, дате и времени прекращения доступа, а также о дате и времени возобновления доступа к Сайту.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3.3.6. Исполнитель должен обеспечить недопущение перебоев в работе Сайта в период с 7.00 до 23.00 часов по томскому времени, количество перебоев не должно превышать 3 раз в месяц, суммарной длительностью перерывов, не превышающих 12 часов.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3.3.9. В случае нарушений сроков, указанных в п. 3.2.2 данного технического задания, по вине Исполнителя, Заказчик имеет право предъявить Испол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нителю штраф в размере 5 000,00 за каждый соответствующий период просрочки: п. 3.2.2.1- 3.2.2.3 – за каждый день просрочки, по п. 3.2.2.4 – за каждый час просрочки и/или предъявить Исполнителю к оплате упущенную выгоду при её обосновании и доказательстве. 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3.3.10. В случае недоступности веб-сервера корпоративного сайта </w:t>
      </w:r>
      <w:hyperlink r:id="rId17" w:tooltip="https://tomskenergosbyt.ru" w:history="1">
        <w:r>
          <w:rPr>
            <w:rStyle w:val="966"/>
            <w:rFonts w:ascii="Liberation Serif" w:hAnsi="Liberation Serif" w:eastAsia="Liberation Serif" w:cs="Liberation Serif"/>
            <w:sz w:val="26"/>
            <w:szCs w:val="26"/>
            <w:lang w:eastAsia="en-US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 или недоступности всей или части информации, зависящие от работы программного обеспечения веб-сервера более 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3-х часов, по вине Исполнителя, Заказчик вправе потребовать от Исполнителя оплату штрафа в размере 10 000,00 (десять тысяч рублей 00 копеек) за каждый час просрочки и/или предъявить Исполнителю к оплате упущенную выгоду при её обосновании и доказательстве.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3.4. Требования к применяемым материалам и оборудованию</w:t>
      </w:r>
      <w:r>
        <w:rPr>
          <w:rFonts w:ascii="Liberation Serif" w:hAnsi="Liberation Serif" w:eastAsia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 w:themeColor="text1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 w:themeColor="text1"/>
          <w:sz w:val="26"/>
          <w:szCs w:val="26"/>
        </w:rPr>
        <w:t xml:space="preserve">Используемые при оказании услуг материалы и оборудование должно соответствовать требованиям, установленным</w:t>
      </w:r>
      <w:r>
        <w:rPr>
          <w:rFonts w:ascii="Liberation Serif" w:hAnsi="Liberation Serif" w:eastAsia="Liberation Serif" w:cs="Liberation Serif"/>
          <w:color w:val="000000" w:themeColor="text1"/>
          <w:sz w:val="26"/>
          <w:szCs w:val="26"/>
        </w:rPr>
        <w:t xml:space="preserve"> постановлением Правительства Российской Федерации от 29.12.2018 № 1716-83, а именно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  <w:r>
        <w:rPr>
          <w:rFonts w:ascii="Liberation Serif" w:hAnsi="Liberation Serif" w:eastAsia="Liberation Serif" w:cs="Liberation Serif"/>
          <w:color w:val="000000" w:themeColor="text1"/>
          <w:sz w:val="26"/>
          <w:szCs w:val="26"/>
        </w:rPr>
      </w:r>
      <w:r>
        <w:rPr>
          <w:rFonts w:ascii="Liberation Serif" w:hAnsi="Liberation Serif" w:cs="Liberation Serif"/>
          <w:color w:val="000000" w:themeColor="text1"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3.5. Требования безопасности</w:t>
      </w:r>
      <w:r>
        <w:rPr>
          <w:rFonts w:ascii="Liberation Serif" w:hAnsi="Liberation Serif" w:eastAsia="Liberation Serif" w:cs="Liberation Serif"/>
        </w:rPr>
      </w:r>
    </w:p>
    <w:p>
      <w:pPr>
        <w:pStyle w:val="786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  <w:b w:val="0"/>
        </w:rPr>
        <w:t xml:space="preserve">Исполнитель обязуется</w:t>
      </w:r>
      <w:r>
        <w:rPr>
          <w:rFonts w:ascii="Liberation Serif" w:hAnsi="Liberation Serif" w:eastAsia="Liberation Serif" w:cs="Liberation Serif"/>
          <w:b w:val="0"/>
        </w:rPr>
        <w:t xml:space="preserve"> подписать сохранить в тайне любую информацию, полученную от Заказчика в письмах, отчетах, аналитических материалах,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3.6.</w:t>
      </w:r>
      <w:r>
        <w:rPr>
          <w:rFonts w:ascii="Liberation Serif" w:hAnsi="Liberation Serif" w:eastAsia="Liberation Serif" w:cs="Liberation Serif"/>
          <w:b w:val="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Требования к порядку подготовки и передачи заказчику документов при оказании услуг и их завершении</w:t>
      </w:r>
      <w:r>
        <w:rPr>
          <w:rFonts w:ascii="Liberation Serif" w:hAnsi="Liberation Serif" w:eastAsia="Liberation Serif" w:cs="Liberation Serif"/>
        </w:rPr>
      </w:r>
    </w:p>
    <w:p>
      <w:pPr>
        <w:ind w:firstLine="709"/>
        <w:jc w:val="both"/>
        <w:widowControl w:val="off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3.6.1. Исполнитель обязуется ежемесячно предоставлять счета, Акты оказанных услуг и Акт соответствия SLA Заказчику не позднее 5 (пяти) календ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арных дней за прошедший календарный месяц, но в любом случае до 7-го числа месяца, следующего за месяцем, в котором были оказаны услуги. Акты оказанных услуг и Акт соответствия SLA предоставляются Заказчику, оформленные надлежащим образом в 2 экземплярах. 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widowControl w:val="off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3.6.2. Исполнитель в дату, следующую за датой окончания оказания услуги за предыдущий месяц (до 12:00 по московскому времени), обязан передать сканированные копии документов, подтверждающие факт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оказания услуг. Документы, подтверждающие факт оказания услуг, должны быть оформлены на имя Заказчика. В случае непредставления необходимых документов в срок, либо предоставление Исполнителем документов с ошибками, Заказчик уведомляет об этом Исполнителя.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widowControl w:val="off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3.6.3.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предоставить копии исправленных документов Заказчику. 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3.7. Требования к гарантийным обязательствам</w:t>
      </w:r>
      <w:r>
        <w:rPr>
          <w:rFonts w:ascii="Liberation Serif" w:hAnsi="Liberation Serif" w:eastAsia="Liberation Serif" w:cs="Liberation Serif"/>
        </w:rPr>
      </w:r>
    </w:p>
    <w:p>
      <w:pPr>
        <w:ind w:firstLine="426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Исполнитель несёт гарантийные обязательства в течение одного года с момента подписания сторонами акта приёмки оказанных услуг. Гарантийными случ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аями признаются не корректно оказанные услуги, сбои в результатах оказанных услуг по вине Исполнителя. Если дефекты были устранены силами Заказчика или других подрядных организаций, то Исполнитель должен возместить затраты Заказчику на устранение дефектов.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426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lang w:eastAsia="en-US"/>
        </w:rPr>
        <w:t xml:space="preserve">3.8.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 </w:t>
      </w:r>
      <w:r>
        <w:rPr>
          <w:rFonts w:ascii="Liberation Serif" w:hAnsi="Liberation Serif" w:eastAsia="Liberation Serif" w:cs="Liberation Serif"/>
          <w:b/>
          <w:sz w:val="26"/>
          <w:szCs w:val="26"/>
          <w:lang w:eastAsia="en-US"/>
        </w:rPr>
        <w:t xml:space="preserve">Ответственность исполнителя</w:t>
      </w:r>
      <w:r>
        <w:rPr>
          <w:rFonts w:ascii="Liberation Serif" w:hAnsi="Liberation Serif" w:eastAsia="Liberation Serif" w:cs="Liberation Serif"/>
          <w:b/>
          <w:sz w:val="26"/>
          <w:szCs w:val="26"/>
          <w:lang w:eastAsia="en-US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3.8.1. За нарушение условий технического задания, повлекшие ухудшение результа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та оказанных услуг, Заказчик вправе потребовать от Исполнителя безвозмездного устранения недостатков в сроки, установленные Заказчиком и/или соразмерного уменьшения стоимости услуг, и/или оплату штрафов в соответствии с 3.3.9 и 3.3.10 технического задания.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3.8.2. При не устранении Исполнителем выявленных недостатков услуг в срок, установленный Заказчиком, либо, если недостатки являются неустранимыми, Заказчик вправе потребовать возмещения причиненных убытков.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  <w:t xml:space="preserve">3.8.3. Уплата неустойки/штрафов и возмещение убытков не освобождает Исполнителя от оказания услуг по техническому заданию и устранения нарушений, в случаях, когда услуги оказаны Исполнителем некачественно.</w:t>
      </w:r>
      <w:r>
        <w:rPr>
          <w:rFonts w:ascii="Liberation Serif" w:hAnsi="Liberation Serif" w:eastAsia="Liberation Serif" w:cs="Liberation Serif"/>
          <w:sz w:val="26"/>
          <w:szCs w:val="26"/>
          <w:lang w:eastAsia="en-US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426"/>
        <w:jc w:val="both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lang w:eastAsia="en-US"/>
        </w:rPr>
        <w:t xml:space="preserve">3.9. Требования к порядку привлечению субподрядчиков</w:t>
      </w:r>
      <w:r>
        <w:rPr>
          <w:rFonts w:ascii="Liberation Serif" w:hAnsi="Liberation Serif" w:eastAsia="Liberation Serif" w:cs="Liberation Serif"/>
          <w:b/>
          <w:sz w:val="26"/>
          <w:szCs w:val="26"/>
          <w:lang w:eastAsia="en-US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iCs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3.9.1. </w:t>
      </w:r>
      <w:r>
        <w:rPr>
          <w:rFonts w:ascii="Liberation Serif" w:hAnsi="Liberation Serif" w:eastAsia="Liberation Serif" w:cs="Liberation Serif" w:eastAsiaTheme="minorHAnsi"/>
          <w:iCs/>
          <w:sz w:val="26"/>
          <w:szCs w:val="26"/>
        </w:rPr>
        <w:t xml:space="preserve">Исполнитель вправе привлечь к исполнению своих</w:t>
      </w:r>
      <w:r>
        <w:rPr>
          <w:rFonts w:ascii="Liberation Serif" w:hAnsi="Liberation Serif" w:eastAsia="Liberation Serif" w:cs="Liberation Serif" w:eastAsiaTheme="minorHAnsi"/>
          <w:iCs/>
          <w:sz w:val="26"/>
          <w:szCs w:val="26"/>
        </w:rPr>
        <w:t xml:space="preserve"> обязательств по договору других лиц – субподрядчиков (соисполнителей). Предельный объем привлечения субподрядчиков (соисполнителей) к исполнению обязательств по договору не может превышать 50 процентов от всего объема обязательств Исполнителя по договору.</w:t>
      </w:r>
      <w:r>
        <w:rPr>
          <w:rFonts w:ascii="Liberation Serif" w:hAnsi="Liberation Serif" w:eastAsia="Liberation Serif" w:cs="Liberation Serif" w:eastAsiaTheme="minorHAnsi"/>
          <w:iCs/>
          <w:sz w:val="26"/>
          <w:szCs w:val="26"/>
        </w:rPr>
      </w:r>
      <w:r>
        <w:rPr>
          <w:rFonts w:ascii="Liberation Serif" w:hAnsi="Liberation Serif" w:cs="Liberation Serif"/>
          <w:iCs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iCs/>
          <w:sz w:val="26"/>
          <w:szCs w:val="26"/>
        </w:rPr>
      </w:pPr>
      <w:r>
        <w:rPr>
          <w:rFonts w:ascii="Liberation Serif" w:hAnsi="Liberation Serif" w:eastAsia="Liberation Serif" w:cs="Liberation Serif" w:eastAsiaTheme="minorHAnsi"/>
          <w:iCs/>
          <w:sz w:val="26"/>
          <w:szCs w:val="26"/>
        </w:rPr>
        <w:t xml:space="preserve">3.9.2. Требования к субподрядным организациям указаны в соответствующих разделах данного технического задания, а также закупочной документации. В случае </w:t>
      </w:r>
      <w:r>
        <w:rPr>
          <w:rFonts w:ascii="Liberation Serif" w:hAnsi="Liberation Serif" w:eastAsia="Liberation Serif" w:cs="Liberation Serif" w:eastAsiaTheme="minorHAnsi"/>
          <w:iCs/>
          <w:sz w:val="26"/>
          <w:szCs w:val="26"/>
        </w:rPr>
        <w:t xml:space="preserve">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подрядчик должен согласовать привлечение таких субподрядных организаций с Заказчиком.</w:t>
      </w:r>
      <w:r>
        <w:rPr>
          <w:rFonts w:ascii="Liberation Serif" w:hAnsi="Liberation Serif" w:eastAsia="Liberation Serif" w:cs="Liberation Serif" w:eastAsiaTheme="minorHAnsi"/>
          <w:iCs/>
          <w:sz w:val="26"/>
          <w:szCs w:val="26"/>
        </w:rPr>
      </w:r>
      <w:r>
        <w:rPr>
          <w:rFonts w:ascii="Liberation Serif" w:hAnsi="Liberation Serif" w:cs="Liberation Serif"/>
          <w:iCs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iCs/>
          <w:sz w:val="26"/>
          <w:szCs w:val="26"/>
        </w:rPr>
      </w:pPr>
      <w:r>
        <w:rPr>
          <w:rFonts w:ascii="Liberation Serif" w:hAnsi="Liberation Serif" w:eastAsia="Liberation Serif" w:cs="Liberation Serif" w:eastAsiaTheme="minorHAnsi"/>
          <w:iCs/>
          <w:sz w:val="26"/>
          <w:szCs w:val="26"/>
        </w:rPr>
        <w:t xml:space="preserve">3.9.3. В случае привлечения Исполнителем (подрядчи</w:t>
      </w:r>
      <w:r>
        <w:rPr>
          <w:rFonts w:ascii="Liberation Serif" w:hAnsi="Liberation Serif" w:eastAsia="Liberation Serif" w:cs="Liberation Serif" w:eastAsiaTheme="minorHAnsi"/>
          <w:iCs/>
          <w:sz w:val="26"/>
          <w:szCs w:val="26"/>
        </w:rPr>
        <w:t xml:space="preserve">ком) соисполнителей (субподрядной организации), Исполнитель (подрядчик) в полном объёме несёт ответственность за действия соисполнителя (субподрядчика), в том числе соблюдения персоналом соисполнителя (субподрядной организации) производственной дисциплины.</w:t>
      </w:r>
      <w:r>
        <w:rPr>
          <w:rFonts w:ascii="Liberation Serif" w:hAnsi="Liberation Serif" w:eastAsia="Liberation Serif" w:cs="Liberation Serif" w:eastAsiaTheme="minorHAnsi"/>
          <w:iCs/>
          <w:sz w:val="26"/>
          <w:szCs w:val="26"/>
        </w:rPr>
      </w:r>
      <w:r>
        <w:rPr>
          <w:rFonts w:ascii="Liberation Serif" w:hAnsi="Liberation Serif" w:cs="Liberation Serif"/>
          <w:iCs/>
          <w:sz w:val="26"/>
          <w:szCs w:val="26"/>
        </w:rPr>
      </w:r>
    </w:p>
    <w:p>
      <w:pPr>
        <w:pStyle w:val="785"/>
        <w:spacing w:after="24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Liberation Serif" w:hAnsi="Liberation Serif" w:eastAsia="Liberation Serif" w:cs="Liberation Serif"/>
        </w:rPr>
      </w:r>
    </w:p>
    <w:p>
      <w:pPr>
        <w:pStyle w:val="786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</w:rPr>
        <w:t xml:space="preserve">4.1.</w:t>
      </w:r>
      <w:r>
        <w:rPr>
          <w:rFonts w:ascii="Liberation Serif" w:hAnsi="Liberation Serif" w:eastAsia="Liberation Serif" w:cs="Liberation Serif"/>
          <w:b w:val="0"/>
        </w:rPr>
        <w:t xml:space="preserve"> Участник формирует своё коммерческое предложение по формам согласно инструкциям, указанным в За</w:t>
      </w:r>
      <w:r>
        <w:rPr>
          <w:rFonts w:ascii="Liberation Serif" w:hAnsi="Liberation Serif" w:eastAsia="Liberation Serif" w:cs="Liberation Serif"/>
          <w:b w:val="0"/>
        </w:rPr>
        <w:t xml:space="preserve">купочной документации. При подаче заявки на участие в закупочной процедуре Исполнитель в своем коммерческом предложении предоставляет стоимость за 1 месяц абонентского обслуживания и общую стоимость оказания услуг в течение всего периода действия Договора.</w:t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6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</w:rPr>
        <w:t xml:space="preserve">4.2.</w:t>
      </w:r>
      <w:r>
        <w:rPr>
          <w:rFonts w:ascii="Liberation Serif" w:hAnsi="Liberation Serif" w:eastAsia="Liberation Serif" w:cs="Liberation Serif"/>
          <w:b w:val="0"/>
        </w:rPr>
        <w:t xml:space="preserve"> Цена за 1 месяц абонентского об</w:t>
      </w:r>
      <w:r>
        <w:rPr>
          <w:rFonts w:ascii="Liberation Serif" w:hAnsi="Liberation Serif" w:eastAsia="Liberation Serif" w:cs="Liberation Serif"/>
          <w:b w:val="0"/>
        </w:rPr>
        <w:t xml:space="preserve">с</w:t>
      </w:r>
      <w:r>
        <w:rPr>
          <w:rFonts w:ascii="Liberation Serif" w:hAnsi="Liberation Serif" w:eastAsia="Liberation Serif" w:cs="Liberation Serif"/>
          <w:b w:val="0"/>
        </w:rPr>
        <w:t xml:space="preserve">луживания является фиксированной и изменению до окончания срока действия договора не подлежит.</w:t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6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  <w:b w:val="0"/>
        </w:rPr>
        <w:t xml:space="preserve">В стоимость ежемесячного абонентского об</w:t>
      </w:r>
      <w:r>
        <w:rPr>
          <w:rFonts w:ascii="Liberation Serif" w:hAnsi="Liberation Serif" w:eastAsia="Liberation Serif" w:cs="Liberation Serif"/>
          <w:b w:val="0"/>
        </w:rPr>
        <w:t xml:space="preserve">с</w:t>
      </w:r>
      <w:r>
        <w:rPr>
          <w:rFonts w:ascii="Liberation Serif" w:hAnsi="Liberation Serif" w:eastAsia="Liberation Serif" w:cs="Liberation Serif"/>
          <w:b w:val="0"/>
        </w:rPr>
        <w:t xml:space="preserve">луживания должны быть включены все необходимые платежи, в т.ч. стоимость устранения выявленных дефектов.</w:t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6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</w:rPr>
        <w:t xml:space="preserve">4.3.</w:t>
      </w:r>
      <w:r>
        <w:rPr>
          <w:rFonts w:ascii="Liberation Serif" w:hAnsi="Liberation Serif" w:eastAsia="Liberation Serif" w:cs="Liberation Serif"/>
          <w:b w:val="0"/>
        </w:rPr>
        <w:t xml:space="preserve"> Плата за предоставление и составление документов, необходимых Заказчику, не взимается. Документы предоставляются по запросу Заказчика в согласованные сторонами сроки, в случае такой необходимости. Под документам</w:t>
      </w:r>
      <w:r>
        <w:rPr>
          <w:rFonts w:ascii="Liberation Serif" w:hAnsi="Liberation Serif" w:eastAsia="Liberation Serif" w:cs="Liberation Serif"/>
          <w:b w:val="0"/>
        </w:rPr>
        <w:t xml:space="preserve">и понимаются: локальные технические задания, бухгалтерские документы, отчёты, справки о выполненных работах, калькуляции стоимости услуг, описания структуры, функционала, правила пользования, инструкции и другие документы, связанные с исполнением договора.</w:t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6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</w:rPr>
        <w:t xml:space="preserve">4.4.</w:t>
      </w:r>
      <w:r>
        <w:rPr>
          <w:rFonts w:ascii="Liberation Serif" w:hAnsi="Liberation Serif" w:eastAsia="Liberation Serif" w:cs="Liberation Serif"/>
          <w:b w:val="0"/>
        </w:rPr>
        <w:t xml:space="preserve"> Плата за предоставление консультационной поддержки не взимается. Под консультационной поддержкой понимается предоставление консультации Заказчику по телефону, электронной почте или другим способом связи (на усмотр</w:t>
      </w:r>
      <w:r>
        <w:rPr>
          <w:rFonts w:ascii="Liberation Serif" w:hAnsi="Liberation Serif" w:eastAsia="Liberation Serif" w:cs="Liberation Serif"/>
          <w:b w:val="0"/>
        </w:rPr>
        <w:t xml:space="preserve">ение Заказчика), включая обсуждение поставленных задач (выполненных, текущих или планируемых), уточнение необходимых данных для решения задач с Заказчиком и/или с третьими сторонами (банк-эквайер, оператор фискальных данных, системный администратор и др.).</w:t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6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</w:rPr>
        <w:t xml:space="preserve">4.5.</w:t>
      </w:r>
      <w:r>
        <w:rPr>
          <w:rFonts w:ascii="Liberation Serif" w:hAnsi="Liberation Serif" w:eastAsia="Liberation Serif" w:cs="Liberation Serif"/>
          <w:b w:val="0"/>
        </w:rPr>
        <w:t xml:space="preserve"> Ежемесячный платеж за абонентское обслуживание производится в срок не более 7 (Семи) рабочих дней с даты приемки Заказчиком Акта о приё</w:t>
      </w:r>
      <w:r>
        <w:rPr>
          <w:rFonts w:ascii="Liberation Serif" w:hAnsi="Liberation Serif" w:eastAsia="Liberation Serif" w:cs="Liberation Serif"/>
          <w:b w:val="0"/>
        </w:rPr>
        <w:t xml:space="preserve">мке оказанных услуг и Акта соответствия SLA. Оплата осуществляется на основании выставленного счета и производится в форме безналичного расчета путем перечисления денежных средств на расчетный счет Исполнителя, указанный в соответствующем пункте Договора, </w:t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6"/>
        <w:ind w:firstLine="425"/>
        <w:spacing w:after="24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  <w:b w:val="0"/>
        </w:rPr>
        <w:t xml:space="preserve">Более подробная информация по разделу 4 указана в проекте договора, который является неотъемлемой частью закупочной документации.</w:t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5. ТРЕБОВАНИЯ К УЧАСТИКАМ ЗАКУПКИ</w:t>
      </w:r>
      <w:r>
        <w:rPr>
          <w:rFonts w:ascii="Liberation Serif" w:hAnsi="Liberation Serif" w:eastAsia="Liberation Serif" w:cs="Liberation Serif"/>
        </w:rPr>
      </w:r>
    </w:p>
    <w:p>
      <w:pPr>
        <w:pStyle w:val="785"/>
        <w:ind w:firstLine="42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5.1. Требования о наличии кадровых ресурсов и их квалификации:</w:t>
      </w:r>
      <w:r>
        <w:rPr>
          <w:rFonts w:ascii="Liberation Serif" w:hAnsi="Liberation Serif" w:eastAsia="Liberation Serif" w:cs="Liberation Serif"/>
        </w:rPr>
      </w:r>
    </w:p>
    <w:p>
      <w:pPr>
        <w:ind w:firstLine="425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составе своей заявки Участник предоставляет справку о кадровых ресурсах, подтверждающая наличие квалифицированного персонала в составе: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89"/>
        <w:rPr>
          <w:rStyle w:val="1006"/>
          <w:rFonts w:ascii="Liberation Serif" w:hAnsi="Liberation Serif" w:cs="Liberation Serif"/>
          <w:b w:val="0"/>
          <w:iCs/>
          <w:sz w:val="26"/>
          <w:szCs w:val="26"/>
        </w:rPr>
      </w:pPr>
      <w:r>
        <w:rPr>
          <w:rStyle w:val="1006"/>
          <w:rFonts w:ascii="Liberation Serif" w:hAnsi="Liberation Serif" w:eastAsia="Liberation Serif" w:cs="Liberation Serif" w:eastAsiaTheme="minorHAnsi"/>
          <w:b w:val="0"/>
          <w:iCs/>
          <w:sz w:val="26"/>
          <w:szCs w:val="26"/>
        </w:rPr>
        <w:t xml:space="preserve">Специалист, осуществляющий функции по приему заявок - 1 человек.</w:t>
      </w:r>
      <w:r>
        <w:rPr>
          <w:rStyle w:val="1006"/>
          <w:rFonts w:ascii="Liberation Serif" w:hAnsi="Liberation Serif" w:eastAsia="Liberation Serif" w:cs="Liberation Serif" w:eastAsiaTheme="minorHAnsi"/>
          <w:b w:val="0"/>
          <w:iCs/>
          <w:sz w:val="26"/>
          <w:szCs w:val="26"/>
        </w:rPr>
      </w:r>
      <w:r>
        <w:rPr>
          <w:rStyle w:val="1006"/>
          <w:rFonts w:ascii="Liberation Serif" w:hAnsi="Liberation Serif" w:cs="Liberation Serif"/>
          <w:b w:val="0"/>
          <w:iCs/>
          <w:sz w:val="26"/>
          <w:szCs w:val="26"/>
        </w:rPr>
      </w:r>
    </w:p>
    <w:p>
      <w:pPr>
        <w:pStyle w:val="989"/>
        <w:rPr>
          <w:rStyle w:val="1006"/>
          <w:rFonts w:ascii="Liberation Serif" w:hAnsi="Liberation Serif" w:cs="Liberation Serif"/>
          <w:b w:val="0"/>
          <w:iCs/>
          <w:sz w:val="26"/>
          <w:szCs w:val="26"/>
        </w:rPr>
      </w:pPr>
      <w:r>
        <w:rPr>
          <w:rStyle w:val="1006"/>
          <w:rFonts w:ascii="Liberation Serif" w:hAnsi="Liberation Serif" w:eastAsia="Liberation Serif" w:cs="Liberation Serif" w:eastAsiaTheme="minorHAnsi"/>
          <w:b w:val="0"/>
          <w:iCs/>
          <w:sz w:val="26"/>
          <w:szCs w:val="26"/>
          <w:lang w:val="en-US"/>
        </w:rPr>
        <w:t xml:space="preserve">IT</w:t>
      </w:r>
      <w:r>
        <w:rPr>
          <w:rStyle w:val="1006"/>
          <w:rFonts w:ascii="Liberation Serif" w:hAnsi="Liberation Serif" w:eastAsia="Liberation Serif" w:cs="Liberation Serif" w:eastAsiaTheme="minorHAnsi"/>
          <w:b w:val="0"/>
          <w:iCs/>
          <w:sz w:val="26"/>
          <w:szCs w:val="26"/>
        </w:rPr>
        <w:t xml:space="preserve"> - специалист – 3 чело</w:t>
      </w:r>
      <w:r>
        <w:rPr>
          <w:rStyle w:val="1006"/>
          <w:rFonts w:ascii="Liberation Serif" w:hAnsi="Liberation Serif" w:eastAsia="Liberation Serif" w:cs="Liberation Serif" w:eastAsiaTheme="minorHAnsi"/>
          <w:b w:val="0"/>
          <w:iCs/>
          <w:sz w:val="26"/>
          <w:szCs w:val="26"/>
        </w:rPr>
        <w:t xml:space="preserve">века, в том числе дежурный администратор, находящийся круглосуточно на связи по телефону и/или на портале Исполнителя (при наличии) для оперативной связи с Заказчиком в случае аварийных и иных ситуаций, связанных с технической поддержкой веб-сервера сайта </w:t>
      </w:r>
      <w:hyperlink r:id="rId18" w:tooltip="https://https://tomskenergosbyt.ru%20" w:history="1">
        <w:r>
          <w:rPr>
            <w:rStyle w:val="966"/>
            <w:rFonts w:ascii="Liberation Serif" w:hAnsi="Liberation Serif" w:eastAsia="Liberation Serif" w:cs="Liberation Serif"/>
            <w:iCs/>
            <w:sz w:val="26"/>
            <w:szCs w:val="26"/>
            <w:shd w:val="clear" w:color="auto" w:fill="ffffff"/>
          </w:rPr>
          <w:t xml:space="preserve">https://tomskenergosbyt.ru</w:t>
        </w:r>
        <w:r>
          <w:rPr>
            <w:rStyle w:val="966"/>
            <w:rFonts w:ascii="Liberation Serif" w:hAnsi="Liberation Serif" w:eastAsia="Liberation Serif" w:cs="Liberation Serif"/>
            <w:sz w:val="26"/>
            <w:szCs w:val="26"/>
          </w:rPr>
          <w:t xml:space="preserve"> </w:t>
        </w:r>
      </w:hyperlink>
      <w:r>
        <w:rPr>
          <w:rStyle w:val="1006"/>
          <w:rFonts w:ascii="Liberation Serif" w:hAnsi="Liberation Serif" w:eastAsia="Liberation Serif" w:cs="Liberation Serif" w:eastAsiaTheme="minorHAnsi"/>
          <w:b w:val="0"/>
          <w:iCs/>
          <w:sz w:val="26"/>
          <w:szCs w:val="26"/>
        </w:rPr>
        <w:t xml:space="preserve">.</w:t>
      </w:r>
      <w:r>
        <w:rPr>
          <w:rStyle w:val="1006"/>
          <w:rFonts w:ascii="Liberation Serif" w:hAnsi="Liberation Serif" w:eastAsia="Liberation Serif" w:cs="Liberation Serif" w:eastAsiaTheme="minorHAnsi"/>
          <w:b w:val="0"/>
          <w:iCs/>
          <w:sz w:val="26"/>
          <w:szCs w:val="26"/>
        </w:rPr>
      </w:r>
      <w:r>
        <w:rPr>
          <w:rStyle w:val="1006"/>
          <w:rFonts w:ascii="Liberation Serif" w:hAnsi="Liberation Serif" w:cs="Liberation Serif"/>
          <w:b w:val="0"/>
          <w:iCs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5.2. Требования о наличии материально-технических ресурсов.</w:t>
      </w:r>
      <w:r>
        <w:rPr>
          <w:rFonts w:ascii="Liberation Serif" w:hAnsi="Liberation Serif" w:eastAsia="Liberation Serif" w:cs="Liberation Serif"/>
        </w:rPr>
      </w:r>
    </w:p>
    <w:p>
      <w:pPr>
        <w:pStyle w:val="989"/>
        <w:rPr>
          <w:rStyle w:val="1006"/>
          <w:rFonts w:ascii="Liberation Serif" w:hAnsi="Liberation Serif" w:cs="Liberation Serif"/>
          <w:b w:val="0"/>
          <w:sz w:val="26"/>
          <w:szCs w:val="26"/>
        </w:rPr>
      </w:pPr>
      <w:r>
        <w:rPr>
          <w:rStyle w:val="1006"/>
          <w:rFonts w:ascii="Liberation Serif" w:hAnsi="Liberation Serif" w:eastAsia="Liberation Serif" w:cs="Liberation Serif" w:eastAsiaTheme="minorHAnsi"/>
          <w:b w:val="0"/>
          <w:sz w:val="26"/>
          <w:szCs w:val="26"/>
        </w:rPr>
        <w:t xml:space="preserve">Не требуется.</w:t>
      </w:r>
      <w:r>
        <w:rPr>
          <w:rStyle w:val="1006"/>
          <w:rFonts w:ascii="Liberation Serif" w:hAnsi="Liberation Serif" w:eastAsia="Liberation Serif" w:cs="Liberation Serif" w:eastAsiaTheme="minorHAnsi"/>
          <w:b w:val="0"/>
          <w:sz w:val="26"/>
          <w:szCs w:val="26"/>
        </w:rPr>
      </w:r>
      <w:r>
        <w:rPr>
          <w:rStyle w:val="1006"/>
          <w:rFonts w:ascii="Liberation Serif" w:hAnsi="Liberation Serif" w:cs="Liberation Serif"/>
          <w:b w:val="0"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5.3. Требования к измерительным приборам и инструментам.</w:t>
      </w:r>
      <w:r>
        <w:rPr>
          <w:rFonts w:ascii="Liberation Serif" w:hAnsi="Liberation Serif" w:eastAsia="Liberation Serif" w:cs="Liberation Serif"/>
        </w:rPr>
      </w:r>
    </w:p>
    <w:p>
      <w:pPr>
        <w:pStyle w:val="989"/>
        <w:rPr>
          <w:rStyle w:val="1006"/>
          <w:rFonts w:ascii="Liberation Serif" w:hAnsi="Liberation Serif" w:cs="Liberation Serif"/>
          <w:b w:val="0"/>
          <w:sz w:val="26"/>
          <w:szCs w:val="26"/>
        </w:rPr>
      </w:pPr>
      <w:r>
        <w:rPr>
          <w:rStyle w:val="1006"/>
          <w:rFonts w:ascii="Liberation Serif" w:hAnsi="Liberation Serif" w:eastAsia="Liberation Serif" w:cs="Liberation Serif" w:eastAsiaTheme="minorHAnsi"/>
          <w:b w:val="0"/>
          <w:sz w:val="26"/>
          <w:szCs w:val="26"/>
        </w:rPr>
        <w:t xml:space="preserve">Не требуется.</w:t>
      </w:r>
      <w:r>
        <w:rPr>
          <w:rStyle w:val="1006"/>
          <w:rFonts w:ascii="Liberation Serif" w:hAnsi="Liberation Serif" w:eastAsia="Liberation Serif" w:cs="Liberation Serif" w:eastAsiaTheme="minorHAnsi"/>
          <w:b w:val="0"/>
          <w:sz w:val="26"/>
          <w:szCs w:val="26"/>
        </w:rPr>
      </w:r>
      <w:r>
        <w:rPr>
          <w:rStyle w:val="1006"/>
          <w:rFonts w:ascii="Liberation Serif" w:hAnsi="Liberation Serif" w:cs="Liberation Serif"/>
          <w:b w:val="0"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5.4. Требования о наличии действующих разрешений, аттестаций, лицензий.</w:t>
      </w:r>
      <w:r>
        <w:rPr>
          <w:rFonts w:ascii="Liberation Serif" w:hAnsi="Liberation Serif" w:eastAsia="Liberation Serif" w:cs="Liberation Serif"/>
        </w:rPr>
      </w:r>
    </w:p>
    <w:p>
      <w:pPr>
        <w:pStyle w:val="98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</w:t>
      </w: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 </w:t>
      </w:r>
      <w:r>
        <w:rPr>
          <w:rStyle w:val="1006"/>
          <w:rFonts w:ascii="Liberation Serif" w:hAnsi="Liberation Serif" w:eastAsia="Liberation Serif" w:cs="Liberation Serif" w:eastAsiaTheme="minorHAnsi"/>
          <w:b w:val="0"/>
          <w:sz w:val="26"/>
          <w:szCs w:val="26"/>
          <w:lang w:eastAsia="ru-RU"/>
        </w:rPr>
        <w:t xml:space="preserve">требуется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5.5. Требования о наличии сертифицированных систем менеджмента</w:t>
      </w:r>
      <w:r>
        <w:rPr>
          <w:rFonts w:ascii="Liberation Serif" w:hAnsi="Liberation Serif" w:eastAsia="Liberation Serif" w:cs="Liberation Serif"/>
        </w:rPr>
      </w:r>
    </w:p>
    <w:p>
      <w:pPr>
        <w:pStyle w:val="98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 требуется.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5.6. Требования о наличии аккредитации в Группе «Интер РАО»</w:t>
      </w:r>
      <w:r>
        <w:rPr>
          <w:rFonts w:ascii="Liberation Serif" w:hAnsi="Liberation Serif" w:eastAsia="Liberation Serif" w:cs="Liberation Serif"/>
        </w:rPr>
      </w:r>
    </w:p>
    <w:p>
      <w:pPr>
        <w:pStyle w:val="98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 требуется.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5.7. Требования к опыту оказания аналогичных услуг</w:t>
      </w:r>
      <w:r>
        <w:rPr>
          <w:rFonts w:ascii="Liberation Serif" w:hAnsi="Liberation Serif" w:eastAsia="Liberation Serif" w:cs="Liberation Serif"/>
        </w:rPr>
      </w:r>
    </w:p>
    <w:p>
      <w:pPr>
        <w:pStyle w:val="98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Участник предоставляет справку о выполнении аналогичн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ых договоров, подтверждающих наличие опыта оказания услуг по технической поддержке и системного администрирования веб-серверов в количестве не менее 3 исполненных договоров за последние 3 года, предшествующих дате подачи заявки на участие в данной закупке.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5.8. Требования к субподрядным организациям</w:t>
      </w:r>
      <w:r>
        <w:rPr>
          <w:rFonts w:ascii="Liberation Serif" w:hAnsi="Liberation Serif" w:eastAsia="Liberation Serif" w:cs="Liberation Serif"/>
        </w:rPr>
      </w:r>
    </w:p>
    <w:p>
      <w:pPr>
        <w:pStyle w:val="786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  <w:b w:val="0"/>
        </w:rPr>
        <w:t xml:space="preserve">Исполнитель для оказания услуг, указанных в настоящем техническом зада</w:t>
      </w:r>
      <w:r>
        <w:rPr>
          <w:rFonts w:ascii="Liberation Serif" w:hAnsi="Liberation Serif" w:eastAsia="Liberation Serif" w:cs="Liberation Serif"/>
          <w:b w:val="0"/>
        </w:rPr>
        <w:t xml:space="preserve">нии, может привлекать соисполнителей (субподрядные организации). Требования к Исполнителю, указанные в настоящем техническом задании применимы к привлекаемым Участникам соисполнителям (субподрядным организациям) в объёме поручаемых им услуг согласно «Плану</w:t>
      </w:r>
      <w:r>
        <w:rPr>
          <w:rFonts w:ascii="Liberation Serif" w:hAnsi="Liberation Serif" w:eastAsia="Liberation Serif" w:cs="Liberation Serif"/>
          <w:b w:val="0"/>
        </w:rPr>
        <w:t xml:space="preserve"> привлечения субподрядчиков (соисполнителей). Документы, подтверждающие соответствие соисполнителей (субподрядчиков) требованиям настоящему техническому задании, а также требованиям Закупочной документации, должны представляться в составе заявки Участника.</w:t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6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7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6.ПРИЛОЖЕНИЯ К ТЕХНИЧЕСКОМУ ЗАДАНИЮ</w:t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Приложение № 1 – Перечень услуг, входящий в абонентское обслуживание;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Приложение № 2 – Типовое соглашение об уровне обслуживания (</w:t>
      </w:r>
      <w:r>
        <w:rPr>
          <w:rFonts w:ascii="Liberation Serif" w:hAnsi="Liberation Serif" w:eastAsia="Liberation Serif" w:cs="Liberation Serif"/>
          <w:sz w:val="26"/>
          <w:szCs w:val="26"/>
          <w:lang w:val="en-US"/>
        </w:rPr>
        <w:t xml:space="preserve">SLA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);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Приложение № 3 – Руководство по реагированию на инциденты.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widowControl w:val="off"/>
        <w:rPr>
          <w:rFonts w:ascii="Liberation Serif" w:hAnsi="Liberation Serif" w:cs="Liberation Serif"/>
          <w:sz w:val="26"/>
          <w:szCs w:val="26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709" w:bottom="1134" w:left="1418" w:header="709" w:footer="709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widowControl w:val="off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Приложение №1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center"/>
        <w:spacing w:before="240"/>
        <w:widowControl w:val="off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Перечень услуг, входящий в абонентское обслуживание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jc w:val="both"/>
        <w:widowControl w:val="off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954"/>
        <w:tblpPr w:horzAnchor="text" w:tblpXSpec="left" w:vertAnchor="text" w:tblpY="1" w:leftFromText="180" w:topFromText="0" w:rightFromText="180" w:bottomFromText="0"/>
        <w:tblW w:w="14879" w:type="dxa"/>
        <w:tblLayout w:type="fixed"/>
        <w:tblLook w:val="04A0" w:firstRow="1" w:lastRow="0" w:firstColumn="1" w:lastColumn="0" w:noHBand="0" w:noVBand="1"/>
      </w:tblPr>
      <w:tblGrid>
        <w:gridCol w:w="14879"/>
      </w:tblGrid>
      <w:tr>
        <w:tblPrEx/>
        <w:trPr>
          <w:tblHeader/>
        </w:trPr>
        <w:tc>
          <w:tcPr>
            <w:tcW w:w="1487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bookmarkStart w:id="3" w:name="_Hlk129873723"/>
            <w:r>
              <w:rPr>
                <w:rFonts w:ascii="Liberation Serif" w:hAnsi="Liberation Serif" w:eastAsia="Liberation Serif" w:cs="Liberation Serif"/>
                <w:b/>
              </w:rPr>
              <w:t xml:space="preserve">Описание услуг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W w:w="1487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и оптимизация операционной системы </w:t>
            </w:r>
            <w:r>
              <w:rPr>
                <w:rFonts w:ascii="Liberation Serif" w:hAnsi="Liberation Serif" w:eastAsia="Liberation Serif" w:cs="Liberation Serif"/>
              </w:rPr>
              <w:t xml:space="preserve">Linux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</w:rPr>
              <w:t xml:space="preserve">CentOS</w:t>
            </w:r>
            <w:r>
              <w:rPr>
                <w:rFonts w:ascii="Liberation Serif" w:hAnsi="Liberation Serif" w:eastAsia="Liberation Serif" w:cs="Liberation Serif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и оптимизация программного обеспечения для работы веб-сервера: </w:t>
            </w:r>
            <w:r>
              <w:rPr>
                <w:rFonts w:ascii="Liberation Serif" w:hAnsi="Liberation Serif" w:eastAsia="Liberation Serif" w:cs="Liberation Serif"/>
              </w:rPr>
              <w:t xml:space="preserve">nginx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apache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pure-ftpd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mysql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postgresql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php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ruby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python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postfix</w:t>
            </w:r>
            <w:r>
              <w:rPr>
                <w:rFonts w:ascii="Liberation Serif" w:hAnsi="Liberation Serif" w:eastAsia="Liberation Serif" w:cs="Liberation Serif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Установка обновлений, вышедших в текущем месяце абонентского обслуживания и устраняющих уязвимости программного обеспечения, указанного в </w:t>
            </w:r>
            <w:r>
              <w:rPr>
                <w:rFonts w:ascii="Liberation Serif" w:hAnsi="Liberation Serif" w:eastAsia="Liberation Serif" w:cs="Liberation Serif"/>
              </w:rPr>
              <w:t xml:space="preserve">пп</w:t>
            </w:r>
            <w:r>
              <w:rPr>
                <w:rFonts w:ascii="Liberation Serif" w:hAnsi="Liberation Serif" w:eastAsia="Liberation Serif" w:cs="Liberation Serif"/>
              </w:rPr>
              <w:t xml:space="preserve">. 1, 2, в соответствии с Методикой тестирования обновлений безопасности программных, программно-аппаратных средств</w:t>
            </w:r>
            <w:r>
              <w:rPr>
                <w:rFonts w:ascii="Liberation Serif" w:hAnsi="Liberation Serif" w:eastAsia="Liberation Serif" w:cs="Liberation Serif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</w:rPr>
              <w:t xml:space="preserve"> утвержденной ФСТЭК России 28 октября 2022 г. В случае выявления причин, препятствующих установке обновлений, либо отсутствия обновлений (устраняющих известные уязвимости), опубликованных производителем программного обе</w:t>
            </w:r>
            <w:r>
              <w:rPr>
                <w:rFonts w:ascii="Liberation Serif" w:hAnsi="Liberation Serif" w:eastAsia="Liberation Serif" w:cs="Liberation Serif"/>
              </w:rPr>
              <w:t xml:space="preserve">спечения в текущем месяце абонентского обслуживания, Исполнитель обязуется сообщить об этом Заказчику в целях выработки мер (технических/организационных) по минимизации рисков эксплуатации уязвимостей и минимизации возможного ущерба в случае их реализации.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Мониторинг операционной системы в режиме 24*7.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5.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Приём заявок от Заказчика: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по вопросам конфигурирования, эксплуатации программного обеспечения веб-сервера </w:t>
            </w:r>
            <w:hyperlink r:id="rId19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; 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по обеспечению превентивных мер для недопущения аварийных ситуаций;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по предварительной диагностике и локализации возникшей неисправности на оборудовании и программном обеспечении веб-сервера </w:t>
            </w:r>
            <w:hyperlink r:id="rId20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; 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решение технических вопросов по расширению и модернизации оборудования и программного обеспечения веб-сервера </w:t>
            </w:r>
            <w:hyperlink r:id="rId21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6.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Диагностика и устранение возможных сбоев в доступе к Интернет-ресурсу </w:t>
            </w:r>
            <w:hyperlink r:id="rId22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 в круглосуточном режиме, в том числе при кратковременных разрывах соединения: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Плановая диагностика веб-сервера с выдачей рекомендаций по его эксплуатации и устранение возможных выявленных диагностикой проблем;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Выявление и исправление ошибок в распределении дискового пространства;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Контроль состояния </w:t>
            </w:r>
            <w:r>
              <w:rPr>
                <w:rFonts w:ascii="Liberation Serif" w:hAnsi="Liberation Serif" w:eastAsia="Liberation Serif" w:cs="Liberation Serif"/>
              </w:rPr>
              <w:t xml:space="preserve">Log</w:t>
            </w:r>
            <w:r>
              <w:rPr>
                <w:rFonts w:ascii="Liberation Serif" w:hAnsi="Liberation Serif" w:eastAsia="Liberation Serif" w:cs="Liberation Serif"/>
              </w:rPr>
              <w:t xml:space="preserve">-файлов;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Проверка работоспособности сетевых клиентов;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Проверка работоспособности прикладного ПО сервера.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7.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Обесп</w:t>
            </w:r>
            <w:r>
              <w:rPr>
                <w:rFonts w:ascii="Liberation Serif" w:hAnsi="Liberation Serif" w:eastAsia="Liberation Serif" w:cs="Liberation Serif"/>
              </w:rPr>
              <w:t xml:space="preserve">ечение работы дежурного администратора, находящегося круглосуточно на связи по телефону и/или на портале Исполнителя (при наличии) для оперативной связи с Заказчиком, в случае аварийных и иных ситуаций, связанных с технической поддержкой веб-сервера сайта </w:t>
            </w:r>
            <w:hyperlink r:id="rId23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8.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Взаимодействие с разработчиками сайта при решении смежных вопросов, связанных с технической поддержкой сервисов и настройкой модулей интернет-ресурса </w:t>
            </w:r>
            <w:hyperlink r:id="rId24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 (почтовых серверов, баз данных и т.п.):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конфигурирование оборудования и программного обеспечения веб-сервера </w:t>
            </w:r>
            <w:hyperlink r:id="rId25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 под поставленные задачи;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рекомендации превентивных мер для недопущения аварийных ситуаций при разработке;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тестирование и локализация возникшей неисправности в серверной среде, на создаваемых веб-сервисах, по запросу разработчиков;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нагрузочное тестирование и рекомендации по расширению и модернизации оборудования и программного обеспечения;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другие технические вопросы, связанные с технической поддержкой веб-сервера и настройкой модулей интернет-ресурса.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9.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и оптимизация операционной системы на оборудовании веб-сервера </w:t>
            </w:r>
            <w:hyperlink r:id="rId26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: 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Серверных ОС;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оборудования и установка системного ПО сервера (конфигурирование дискового массива, тестирование аппаратного обеспечения, установка и настройка виртуальных машин);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установка, настройка и оптимизация клиент-серверного ПО (СУБД, приложения рабочих групп, почтовый сервер - </w:t>
            </w:r>
            <w:r>
              <w:rPr>
                <w:rFonts w:ascii="Liberation Serif" w:hAnsi="Liberation Serif" w:eastAsia="Liberation Serif" w:cs="Liberation Serif"/>
              </w:rPr>
              <w:t xml:space="preserve">Apache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Nginx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MySQL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Pure-ftpd</w:t>
            </w:r>
            <w:r>
              <w:rPr>
                <w:rFonts w:ascii="Liberation Serif" w:hAnsi="Liberation Serif" w:eastAsia="Liberation Serif" w:cs="Liberation Serif"/>
              </w:rPr>
              <w:t xml:space="preserve">, PHP (LAMP), XML, </w:t>
            </w:r>
            <w:r>
              <w:rPr>
                <w:rFonts w:ascii="Liberation Serif" w:hAnsi="Liberation Serif" w:eastAsia="Liberation Serif" w:cs="Liberation Serif"/>
              </w:rPr>
              <w:t xml:space="preserve">PostgreSQL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Ruby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Python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Postfix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Tomcat</w:t>
            </w:r>
            <w:r>
              <w:rPr>
                <w:rFonts w:ascii="Liberation Serif" w:hAnsi="Liberation Serif" w:eastAsia="Liberation Serif" w:cs="Liberation Serif"/>
              </w:rPr>
              <w:t xml:space="preserve">);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служб удалённого доступа для управления веб-сервером;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создание учётных записей, групп, предоставление ресурсов и прав, удаление старых учётных записей и др.).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10.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 случае недоступности веб-сервера корпоративного сайта АО «Томскэнергосбыт» (</w:t>
            </w:r>
            <w:hyperlink r:id="rId27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) для пользователей или недоступности всей или части информации, включая интернет-сервисы, зависящие от работы серверного оборудования, Исполнитель проводит анализ проблемы, уведомляет об этом Заказчика по электронной почте, телефону и/или </w:t>
            </w:r>
            <w:r>
              <w:rPr>
                <w:rFonts w:ascii="Liberation Serif" w:hAnsi="Liberation Serif" w:eastAsia="Liberation Serif" w:cs="Liberation Serif"/>
              </w:rPr>
              <w:t xml:space="preserve">на Портале Исполнителя (при наличии), восстанавливает доступность веб-сервера и/или интернет-сервисов и информацию на нём своими силами, взаимодействует с разработчиками (программными специалистами) Заказчика, в случае необходимости, и/или предоставляет За</w:t>
            </w:r>
            <w:r>
              <w:rPr>
                <w:rFonts w:ascii="Liberation Serif" w:hAnsi="Liberation Serif" w:eastAsia="Liberation Serif" w:cs="Liberation Serif"/>
              </w:rPr>
              <w:t xml:space="preserve">казчику рекомендации по исправлению проблемы (если проблема обнаружена вне зоны ответственности Исполнителя). В случае если проблема на стороне программного обеспечения или требует вмешательства дополнительных специалистов, кроме системных администраторов.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Установка и обновление свободно распространяемого программного обеспечения, входящего в используемый дистрибутив OS;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Восстановление/создание дампов баз данных;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Восстановление/создание архива сайта на веб-сервере;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Восстановление клиентских данных из резервной копии;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Управление учётными записями пользователей и разработчиков;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Создание/редактирование </w:t>
            </w:r>
            <w:r>
              <w:rPr>
                <w:rFonts w:ascii="Liberation Serif" w:hAnsi="Liberation Serif" w:eastAsia="Liberation Serif" w:cs="Liberation Serif"/>
              </w:rPr>
              <w:t xml:space="preserve">cron</w:t>
            </w:r>
            <w:r>
              <w:rPr>
                <w:rFonts w:ascii="Liberation Serif" w:hAnsi="Liberation Serif" w:eastAsia="Liberation Serif" w:cs="Liberation Serif"/>
              </w:rPr>
              <w:t xml:space="preserve">-заданий.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11.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Круглосуточный мониторинг потребления ресурсов оборудования веб-сервера </w:t>
            </w:r>
            <w:hyperlink r:id="rId28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. В случае сбоя в работе веб-сервера, включая работу интернет-сервисов, з</w:t>
            </w:r>
            <w:r>
              <w:rPr>
                <w:rFonts w:ascii="Liberation Serif" w:hAnsi="Liberation Serif" w:eastAsia="Liberation Serif" w:cs="Liberation Serif"/>
              </w:rPr>
              <w:t xml:space="preserve">ависящих от работы серверного оборудования, Исполнитель принимает меры по его устранению в случае, если это лежит в зоне ответственности Исполнителя, заблаговременно уведомляет Заказчика, в случае необходимости соответствующих изменений в аппаратной части: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Устранение сбоев серверного оборудования;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Анализ причин неработоспособности интернет-ресурса </w:t>
            </w:r>
            <w:hyperlink r:id="rId29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; 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Перезагрузка </w:t>
            </w:r>
            <w:r>
              <w:rPr>
                <w:rFonts w:ascii="Liberation Serif" w:hAnsi="Liberation Serif" w:eastAsia="Liberation Serif" w:cs="Liberation Serif"/>
              </w:rPr>
              <w:t xml:space="preserve">http</w:t>
            </w:r>
            <w:r>
              <w:rPr>
                <w:rFonts w:ascii="Liberation Serif" w:hAnsi="Liberation Serif" w:eastAsia="Liberation Serif" w:cs="Liberation Serif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</w:rPr>
              <w:t xml:space="preserve">ftp</w:t>
            </w:r>
            <w:r>
              <w:rPr>
                <w:rFonts w:ascii="Liberation Serif" w:hAnsi="Liberation Serif" w:eastAsia="Liberation Serif" w:cs="Liberation Serif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</w:rPr>
              <w:t xml:space="preserve">tomcat</w:t>
            </w:r>
            <w:r>
              <w:rPr>
                <w:rFonts w:ascii="Liberation Serif" w:hAnsi="Liberation Serif" w:eastAsia="Liberation Serif" w:cs="Liberation Serif"/>
              </w:rPr>
              <w:t xml:space="preserve"> сервера или сервисов;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Внесение изменений в системные файлы (</w:t>
            </w:r>
            <w:r>
              <w:rPr>
                <w:rFonts w:ascii="Liberation Serif" w:hAnsi="Liberation Serif" w:eastAsia="Liberation Serif" w:cs="Liberation Serif"/>
              </w:rPr>
              <w:t xml:space="preserve">httpd.conf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my.cnf</w:t>
            </w:r>
            <w:r>
              <w:rPr>
                <w:rFonts w:ascii="Liberation Serif" w:hAnsi="Liberation Serif" w:eastAsia="Liberation Serif" w:cs="Liberation Serif"/>
              </w:rPr>
              <w:t xml:space="preserve"> и др.) для оптимизации работы </w:t>
            </w:r>
            <w:r>
              <w:rPr>
                <w:rFonts w:ascii="Liberation Serif" w:hAnsi="Liberation Serif" w:eastAsia="Liberation Serif" w:cs="Liberation Serif"/>
              </w:rPr>
              <w:t xml:space="preserve">vps</w:t>
            </w:r>
            <w:r>
              <w:rPr>
                <w:rFonts w:ascii="Liberation Serif" w:hAnsi="Liberation Serif" w:eastAsia="Liberation Serif" w:cs="Liberation Serif"/>
              </w:rPr>
              <w:t xml:space="preserve"> и/или сервера;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Отслеживание критических ошибок, уязвимостей и обновление веб-сервера в соответствии с Методикой тестирования обновлений безопасности программных, программно-аппаратных средств</w:t>
            </w:r>
            <w:r>
              <w:rPr>
                <w:rFonts w:ascii="Liberation Serif" w:hAnsi="Liberation Serif" w:eastAsia="Liberation Serif" w:cs="Liberation Serif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</w:rPr>
              <w:t xml:space="preserve"> утвержденной ФСТЭК России 28 октября 2022 г.;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Мониторинг доступа к сети Интернет, мониторинг сетевых событий и событий безопасности;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Базовые мероприятия по противодействию </w:t>
            </w:r>
            <w:r>
              <w:rPr>
                <w:rFonts w:ascii="Liberation Serif" w:hAnsi="Liberation Serif" w:eastAsia="Liberation Serif" w:cs="Liberation Serif"/>
              </w:rPr>
              <w:t xml:space="preserve">DoS</w:t>
            </w:r>
            <w:r>
              <w:rPr>
                <w:rFonts w:ascii="Liberation Serif" w:hAnsi="Liberation Serif" w:eastAsia="Liberation Serif" w:cs="Liberation Serif"/>
              </w:rPr>
              <w:t xml:space="preserve"> и </w:t>
            </w:r>
            <w:r>
              <w:rPr>
                <w:rFonts w:ascii="Liberation Serif" w:hAnsi="Liberation Serif" w:eastAsia="Liberation Serif" w:cs="Liberation Serif"/>
              </w:rPr>
              <w:t xml:space="preserve">DDoS</w:t>
            </w:r>
            <w:r>
              <w:rPr>
                <w:rFonts w:ascii="Liberation Serif" w:hAnsi="Liberation Serif" w:eastAsia="Liberation Serif" w:cs="Liberation Serif"/>
              </w:rPr>
              <w:t xml:space="preserve"> (HTTP </w:t>
            </w:r>
            <w:r>
              <w:rPr>
                <w:rFonts w:ascii="Liberation Serif" w:hAnsi="Liberation Serif" w:eastAsia="Liberation Serif" w:cs="Liberation Serif"/>
              </w:rPr>
              <w:t xml:space="preserve">Flood</w:t>
            </w:r>
            <w:r>
              <w:rPr>
                <w:rFonts w:ascii="Liberation Serif" w:hAnsi="Liberation Serif" w:eastAsia="Liberation Serif" w:cs="Liberation Serif"/>
              </w:rPr>
              <w:t xml:space="preserve">), </w:t>
            </w:r>
            <w:r>
              <w:rPr>
                <w:rFonts w:ascii="Liberation Serif" w:hAnsi="Liberation Serif" w:eastAsia="Liberation Serif" w:cs="Liberation Serif"/>
              </w:rPr>
              <w:t xml:space="preserve">BruteForce</w:t>
            </w:r>
            <w:r>
              <w:rPr>
                <w:rFonts w:ascii="Liberation Serif" w:hAnsi="Liberation Serif" w:eastAsia="Liberation Serif" w:cs="Liberation Serif"/>
              </w:rPr>
              <w:t xml:space="preserve"> атак;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Внесение изменений в настройки ПО, необходимых для функционирования системы;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Настройка системы ежедневного мониторинга и ежедневного резервного копирования и восстановления информации Заказчика.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Удаленное резервное копирование данных с веб-сервера </w:t>
            </w:r>
            <w:hyperlink r:id="rId30" w:tooltip="https://tomskenergosbyt.ru" w:history="1">
              <w:r>
                <w:rPr>
                  <w:rStyle w:val="966"/>
                  <w:rFonts w:ascii="Liberation Serif" w:hAnsi="Liberation Serif" w:eastAsia="Liberation Serif" w:cs="Liberation Serif"/>
                </w:rPr>
                <w:t xml:space="preserve">https://tomskenergosbyt.ru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 ежедневно в автоматическом режиме (до 150 (ста пятидесяти) Гб) с использованием оборудования Исполнителя. Данные, включая технические данные ПО резервного копирования, могут занимать на сервере Исполнителя до 150 Гб.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Резервному копированию локальному и удаленному подлежат все данные (за исключением папок </w:t>
            </w:r>
            <w:r>
              <w:rPr>
                <w:rFonts w:ascii="Liberation Serif" w:hAnsi="Liberation Serif" w:eastAsia="Liberation Serif" w:cs="Liberation Serif"/>
              </w:rPr>
              <w:t xml:space="preserve">cache</w:t>
            </w:r>
            <w:r>
              <w:rPr>
                <w:rFonts w:ascii="Liberation Serif" w:hAnsi="Liberation Serif" w:eastAsia="Liberation Serif" w:cs="Liberation Serif"/>
              </w:rPr>
              <w:t xml:space="preserve">, </w:t>
            </w:r>
            <w:r>
              <w:rPr>
                <w:rFonts w:ascii="Liberation Serif" w:hAnsi="Liberation Serif" w:eastAsia="Liberation Serif" w:cs="Liberation Serif"/>
              </w:rPr>
              <w:t xml:space="preserve">tmp</w:t>
            </w:r>
            <w:r>
              <w:rPr>
                <w:rFonts w:ascii="Liberation Serif" w:hAnsi="Liberation Serif" w:eastAsia="Liberation Serif" w:cs="Liberation Serif"/>
              </w:rPr>
              <w:t xml:space="preserve"> и подобных, не обязательных для резервного копирования, папок). Для папок </w:t>
            </w:r>
            <w:r>
              <w:rPr>
                <w:rFonts w:ascii="Liberation Serif" w:hAnsi="Liberation Serif" w:eastAsia="Liberation Serif" w:cs="Liberation Serif"/>
              </w:rPr>
              <w:t xml:space="preserve">log</w:t>
            </w:r>
            <w:r>
              <w:rPr>
                <w:rFonts w:ascii="Liberation Serif" w:hAnsi="Liberation Serif" w:eastAsia="Liberation Serif" w:cs="Liberation Serif"/>
              </w:rPr>
              <w:t xml:space="preserve">, содержащих записи (</w:t>
            </w:r>
            <w:r>
              <w:rPr>
                <w:rFonts w:ascii="Liberation Serif" w:hAnsi="Liberation Serif" w:eastAsia="Liberation Serif" w:cs="Liberation Serif"/>
              </w:rPr>
              <w:t xml:space="preserve">логи</w:t>
            </w:r>
            <w:r>
              <w:rPr>
                <w:rFonts w:ascii="Liberation Serif" w:hAnsi="Liberation Serif" w:eastAsia="Liberation Serif" w:cs="Liberation Serif"/>
              </w:rPr>
              <w:t xml:space="preserve">) ошибок, резервное копирование должно осуществляться.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•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 случа</w:t>
            </w:r>
            <w:r>
              <w:rPr>
                <w:rFonts w:ascii="Liberation Serif" w:hAnsi="Liberation Serif" w:eastAsia="Liberation Serif" w:cs="Liberation Serif"/>
              </w:rPr>
              <w:t xml:space="preserve">е, если данных для резервного копирования на веб-сервере Заказчика больше, чем 150 Гб, Исполнитель должен согласовать условия для надлежащего удалённого резервного копирования таких данных с Заказчиком, либо согласовать копирование неполного объема данных.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12.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Восстановление информации из резервных копий и предоставление доступа к резервным копиям данных по запросу Заказчика.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13.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Выделение дополнительного дискового пространства на оборудовании Исполнителя для удалённого резервного копирования информации Заказчика в размере более 150 (ста пятидесяти) Гб.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14.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Перенос сайта (</w:t>
            </w:r>
            <w:r>
              <w:rPr>
                <w:rFonts w:ascii="Liberation Serif" w:hAnsi="Liberation Serif" w:eastAsia="Liberation Serif" w:cs="Liberation Serif"/>
              </w:rPr>
              <w:t xml:space="preserve">ов</w:t>
            </w:r>
            <w:r>
              <w:rPr>
                <w:rFonts w:ascii="Liberation Serif" w:hAnsi="Liberation Serif" w:eastAsia="Liberation Serif" w:cs="Liberation Serif"/>
              </w:rPr>
              <w:t xml:space="preserve">) и иной информации Заказчика по его Заявке на обслуживаемый веб-сервер.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15.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Иные услуги, связанные с администрированием веб-сервера Заказчика, настройки программного обеспечения по заданию Заказчика.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16.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Устранение сбоев в работе Сайта, выявленных со стороны Заказчика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17.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Оперативное реагирование на инциденты информационной безопасности в соответствии с руководством по реагированию на инциденты (Приложение № 3 к Техническому заданию).  </w:t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18.</w:t>
            </w:r>
            <w:r>
              <w:rPr>
                <w:rFonts w:ascii="Liberation Serif" w:hAnsi="Liberation Serif" w:eastAsia="Liberation Serif" w:cs="Liberation Serif"/>
              </w:rPr>
              <w:tab/>
              <w:t xml:space="preserve">Реализация организационных и технических мер, решения о необходимости осуществления которых прини</w:t>
            </w:r>
            <w:r>
              <w:rPr>
                <w:rFonts w:ascii="Liberation Serif" w:hAnsi="Liberation Serif" w:eastAsia="Liberation Serif" w:cs="Liberation Serif"/>
              </w:rPr>
              <w:t xml:space="preserve">маются Федеральной службой безопасности Российской Федерации и Федеральной службой по техническому и экспортному контролю в пределах их компетенции и направляются на регулярной основе в АО «Томскэнергосбыт» с учетом меняющихся угроз в информационной сфере.</w:t>
            </w:r>
            <w:bookmarkEnd w:id="3"/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</w:tbl>
    <w:p>
      <w:pPr>
        <w:jc w:val="both"/>
        <w:widowControl w:val="off"/>
        <w:rPr>
          <w:rFonts w:ascii="Liberation Serif" w:hAnsi="Liberation Serif" w:cs="Liberation Serif"/>
          <w:sz w:val="26"/>
          <w:szCs w:val="26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1134" w:right="709" w:bottom="1134" w:left="1418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right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Приложение №2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jc w:val="center"/>
        <w:spacing w:before="240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eastAsia="Liberation Serif" w:cs="Liberation Serif"/>
          <w:b/>
          <w:color w:val="000000"/>
        </w:rPr>
        <w:t xml:space="preserve">Типовое соглашение об уровне обслуживания (SLA)</w:t>
      </w:r>
      <w:r>
        <w:rPr>
          <w:rFonts w:ascii="Liberation Serif" w:hAnsi="Liberation Serif" w:eastAsia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numPr>
          <w:ilvl w:val="0"/>
          <w:numId w:val="19"/>
        </w:numPr>
        <w:ind w:firstLine="349"/>
        <w:jc w:val="both"/>
        <w:keepLines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Термины и </w:t>
      </w:r>
      <w:r>
        <w:rPr>
          <w:rFonts w:ascii="Liberation Serif" w:hAnsi="Liberation Serif" w:eastAsia="Liberation Serif" w:cs="Liberation Serif"/>
          <w:b/>
          <w:sz w:val="26"/>
        </w:rPr>
        <w:t xml:space="preserve">определения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651"/>
        <w:gridCol w:w="7118"/>
      </w:tblGrid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Время выполнения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Время, прошедшее с момента поступления Запроса до направления уведомления пользователю о завершении работы по Запросу.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Время закрытия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Время, прошедшее с момента фактического уведомления пользователя о завершении работ по Запросу до момента подтверждения их выполнения.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Время поступления запроса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Время поступления обращения по электронной почте или регистрации сообщения через Портал Исполнителя (при наличии).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Время реакции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Время, прошедшее со времени поступления Запроса до момента фактического начала работ.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1357" w:type="pct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Заказчик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tcW w:w="3643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АО «Томскэнергосбыт».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Заявка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Обращение пользователя за оказанием Услуги, зафиксированное на электронной почте или на Портале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(при наличии).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Инцидент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Запрос, связанный с событием, которое не является частью нормальной работы Услуги, ведущее/способное привести к остановке Услуги или снижению уровня ее качества.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1357" w:type="pct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tcW w:w="3643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Услуга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Действия или возможности в соответствии с Договором, предоставляемые Исполнителем для Пользователей, требующие консультационной, технической поддержки.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Пользователь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Работник или представитель Заказчика, получающий ИТ-Услугу,</w:t>
            </w:r>
            <w:r>
              <w:rPr>
                <w:rFonts w:ascii="Liberation Serif" w:hAnsi="Liberation Serif" w:eastAsia="Liberation Serif" w:cs="Liberation Serif"/>
                <w:sz w:val="22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у которого возникла потребность в получении поддержки по Услуге.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1357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Портал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tcW w:w="3643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Программное обеспечение, предназначенное для оформления Заявок.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</w:tbl>
    <w:p>
      <w:pPr>
        <w:numPr>
          <w:ilvl w:val="0"/>
          <w:numId w:val="19"/>
        </w:numPr>
        <w:ind w:firstLine="349"/>
        <w:jc w:val="both"/>
        <w:keepLines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Общие сведения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Настоящее Соглашение содержит описание параметров уровня обслуживания, правил их расчета, а также особые условия выполнения работ по отдельным видам Услуг.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left="1134"/>
        <w:spacing w:befor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Время предоставления Услуг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494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73"/>
        <w:gridCol w:w="3991"/>
        <w:gridCol w:w="3999"/>
      </w:tblGrid>
      <w:tr>
        <w:tblPrEx/>
        <w:trPr>
          <w:tblHeader/>
        </w:trPr>
        <w:tc>
          <w:tcPr>
            <w:shd w:val="clear" w:color="auto" w:fill="bfbfbf"/>
            <w:tcW w:w="86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Параметр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shd w:val="clear" w:color="auto" w:fill="bfbfbf"/>
            <w:tcW w:w="20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Время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shd w:val="clear" w:color="auto" w:fill="bfbfbf"/>
            <w:tcW w:w="206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Примечание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</w:tr>
      <w:tr>
        <w:tblPrEx/>
        <w:trPr>
          <w:trHeight w:val="1122"/>
        </w:trPr>
        <w:tc>
          <w:tcPr>
            <w:tcW w:w="86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Плановое время доступности Услуг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206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Круглосуточно, за исключением времени регламентных и плановых работ, а также случаев, отдельно оговариваемых между Исполнителем и Заказчиком.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206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86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Время приёма обращений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206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Круглосуточно.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206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За исключением случаев, отдельно оговариваемых между Исполнителем и Заказчиком.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/>
        <w:tc>
          <w:tcPr>
            <w:tcW w:w="86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Время выполнения Запросов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206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Заявки с приоритетом: «Низкий», «Нормальный», «Высокий» – рабочие дни с 08.00 до 20.00 по томскому времени.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Заявки с приоритетом «Авария!» – в любое время (круглосуточно).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2069" w:type="pct"/>
            <w:textDirection w:val="lrTb"/>
            <w:noWrap w:val="false"/>
          </w:tcPr>
          <w:p>
            <w:pPr>
              <w:jc w:val="both"/>
              <w:spacing w:after="120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За исключением случаев, отдельно оговариваемых между Исполнителем и Заказчиком.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>
          <w:trHeight w:val="946"/>
        </w:trPr>
        <w:tc>
          <w:tcPr>
            <w:tcW w:w="86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Плановые работы менее 30 минут 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206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2069" w:type="pct"/>
            <w:textDirection w:val="lrTb"/>
            <w:noWrap w:val="false"/>
          </w:tcPr>
          <w:p>
            <w:pPr>
              <w:jc w:val="both"/>
              <w:spacing w:after="120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Должны быть согласованы функциональным Заказчиком и Исполнителем не позднее, чем за 24 астрономических часа до начала работ.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>
          <w:trHeight w:val="665"/>
        </w:trPr>
        <w:tc>
          <w:tcPr>
            <w:tcW w:w="86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Экстренные работы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206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В любое время.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2069" w:type="pct"/>
            <w:textDirection w:val="lrTb"/>
            <w:noWrap w:val="false"/>
          </w:tcPr>
          <w:p>
            <w:pPr>
              <w:jc w:val="both"/>
              <w:spacing w:after="120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Об экстренных работах Исполнитель должен известить функционального Заказчика.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</w:tbl>
    <w:p>
      <w:pPr>
        <w:pStyle w:val="1016"/>
        <w:ind w:left="1134"/>
        <w:spacing w:before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Способы обращения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Заказчик направляет обращения на электронную почту Исполнителя или на Портал Исполнителя (при наличии).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Подать обращение и запрос на получение услуги можно на электронную почту Исполнителя или на Портал Исполнителя (при наличии).</w:t>
      </w:r>
      <w:r>
        <w:rPr>
          <w:rFonts w:ascii="Liberation Serif" w:hAnsi="Liberation Serif" w:eastAsia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1016"/>
        <w:ind w:left="1134"/>
        <w:spacing w:befor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Способы оказания Услуг технической поддержки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0"/>
        </w:numPr>
        <w:ind w:left="709" w:firstLine="65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Консультации по телефону;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20"/>
        </w:numPr>
        <w:ind w:left="709" w:firstLine="65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Отправление заявок на электронную почту Исполнителя или на Портал Исполнителя (при наличии);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left="774"/>
        <w:jc w:val="both"/>
        <w:rPr>
          <w:rFonts w:ascii="Liberation Serif" w:hAnsi="Liberation Serif" w:cs="Liberation Serif"/>
          <w:color w:val="000000"/>
          <w:sz w:val="26"/>
        </w:rPr>
      </w:pPr>
      <w:r>
        <w:rPr>
          <w:rFonts w:ascii="Liberation Serif" w:hAnsi="Liberation Serif" w:eastAsia="Liberation Serif" w:cs="Liberation Serif"/>
          <w:color w:val="000000"/>
          <w:sz w:val="26"/>
        </w:rPr>
      </w:r>
      <w:r>
        <w:rPr>
          <w:rFonts w:ascii="Liberation Serif" w:hAnsi="Liberation Serif" w:eastAsia="Liberation Serif" w:cs="Liberation Serif"/>
          <w:color w:val="000000"/>
          <w:sz w:val="26"/>
        </w:rPr>
      </w:r>
      <w:r>
        <w:rPr>
          <w:rFonts w:ascii="Liberation Serif" w:hAnsi="Liberation Serif" w:cs="Liberation Serif"/>
          <w:color w:val="000000"/>
          <w:sz w:val="26"/>
        </w:rPr>
      </w:r>
    </w:p>
    <w:p>
      <w:pPr>
        <w:numPr>
          <w:ilvl w:val="0"/>
          <w:numId w:val="19"/>
        </w:numPr>
        <w:ind w:hanging="284"/>
        <w:jc w:val="both"/>
        <w:keepLines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Параметры уровня обслуживания и размеры вычета за неисполнение параметров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4999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815"/>
        <w:gridCol w:w="2737"/>
        <w:gridCol w:w="2215"/>
      </w:tblGrid>
      <w:tr>
        <w:tblPrEx/>
        <w:trPr>
          <w:trHeight w:val="300"/>
        </w:trPr>
        <w:tc>
          <w:tcPr>
            <w:shd w:val="clear" w:color="auto" w:fill="bfbfbf"/>
            <w:tcW w:w="24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</w:rPr>
              <w:t xml:space="preserve">Параметр</w:t>
            </w:r>
            <w:r>
              <w:rPr>
                <w:rFonts w:ascii="Liberation Serif" w:hAnsi="Liberation Serif" w:eastAsia="Liberation Serif" w:cs="Liberation Serif"/>
                <w:b/>
                <w:sz w:val="22"/>
              </w:rPr>
            </w:r>
            <w:r>
              <w:rPr>
                <w:rFonts w:ascii="Liberation Serif" w:hAnsi="Liberation Serif" w:cs="Liberation Serif"/>
                <w:b/>
                <w:sz w:val="22"/>
              </w:rPr>
            </w:r>
          </w:p>
        </w:tc>
        <w:tc>
          <w:tcPr>
            <w:shd w:val="clear" w:color="auto" w:fill="bfbfbf"/>
            <w:tcW w:w="140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</w:rPr>
              <w:t xml:space="preserve">Размер вычета от стоимости Услуги, в %</w:t>
            </w:r>
            <w:r>
              <w:rPr>
                <w:rFonts w:ascii="Liberation Serif" w:hAnsi="Liberation Serif" w:eastAsia="Liberation Serif" w:cs="Liberation Serif"/>
                <w:b/>
                <w:sz w:val="22"/>
              </w:rPr>
            </w:r>
            <w:r>
              <w:rPr>
                <w:rFonts w:ascii="Liberation Serif" w:hAnsi="Liberation Serif" w:cs="Liberation Serif"/>
                <w:b/>
                <w:sz w:val="22"/>
              </w:rPr>
            </w:r>
          </w:p>
        </w:tc>
        <w:tc>
          <w:tcPr>
            <w:shd w:val="clear" w:color="auto" w:fill="bfbfbf"/>
            <w:tcW w:w="113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</w:rPr>
              <w:t xml:space="preserve">Плановое значение</w:t>
            </w:r>
            <w:r>
              <w:rPr>
                <w:rFonts w:ascii="Liberation Serif" w:hAnsi="Liberation Serif" w:eastAsia="Liberation Serif" w:cs="Liberation Serif"/>
                <w:b/>
                <w:sz w:val="22"/>
              </w:rPr>
            </w:r>
            <w:r>
              <w:rPr>
                <w:rFonts w:ascii="Liberation Serif" w:hAnsi="Liberation Serif" w:cs="Liberation Serif"/>
                <w:b/>
                <w:sz w:val="22"/>
              </w:rPr>
            </w:r>
          </w:p>
        </w:tc>
      </w:tr>
      <w:tr>
        <w:tblPrEx/>
        <w:trPr>
          <w:trHeight w:val="405"/>
        </w:trPr>
        <w:tc>
          <w:tcPr>
            <w:tcW w:w="2465" w:type="pct"/>
            <w:textDirection w:val="lrTb"/>
            <w:noWrap w:val="false"/>
          </w:tcPr>
          <w:p>
            <w:pPr>
              <w:jc w:val="both"/>
              <w:spacing w:after="120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Уровень доступности Услуги</w:t>
            </w:r>
            <w:r>
              <w:rPr>
                <w:rFonts w:ascii="Liberation Serif" w:hAnsi="Liberation Serif" w:eastAsia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1401" w:type="pct"/>
            <w:textDirection w:val="lrTb"/>
            <w:noWrap w:val="false"/>
          </w:tcPr>
          <w:p>
            <w:pPr>
              <w:contextualSpacing/>
              <w:jc w:val="center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1134" w:type="pct"/>
            <w:textDirection w:val="lrTb"/>
            <w:noWrap w:val="false"/>
          </w:tcPr>
          <w:p>
            <w:pPr>
              <w:contextualSpacing/>
              <w:jc w:val="center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Не менее 99%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>
          <w:trHeight w:val="695"/>
        </w:trPr>
        <w:tc>
          <w:tcPr>
            <w:tcW w:w="246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Доля заявок, время реакции по которым соответствует параметрам обслуживания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1401" w:type="pct"/>
            <w:textDirection w:val="lrTb"/>
            <w:noWrap w:val="false"/>
          </w:tcPr>
          <w:p>
            <w:pPr>
              <w:contextualSpacing/>
              <w:jc w:val="center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1134" w:type="pct"/>
            <w:textDirection w:val="lrTb"/>
            <w:noWrap w:val="false"/>
          </w:tcPr>
          <w:p>
            <w:pPr>
              <w:contextualSpacing/>
              <w:jc w:val="center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Не менее 99%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>
          <w:trHeight w:val="595"/>
        </w:trPr>
        <w:tc>
          <w:tcPr>
            <w:tcW w:w="246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Доля заявок, время выполнения которых соответствует параметрам обслуживания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1401" w:type="pct"/>
            <w:textDirection w:val="lrTb"/>
            <w:noWrap w:val="false"/>
          </w:tcPr>
          <w:p>
            <w:pPr>
              <w:contextualSpacing/>
              <w:jc w:val="center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1134" w:type="pct"/>
            <w:textDirection w:val="lrTb"/>
            <w:noWrap w:val="false"/>
          </w:tcPr>
          <w:p>
            <w:pPr>
              <w:contextualSpacing/>
              <w:jc w:val="center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Не менее 99 %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</w:tbl>
    <w:p>
      <w:pPr>
        <w:pStyle w:val="1016"/>
        <w:ind w:left="426"/>
        <w:spacing w:befor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Порядок расчета параметра «Уровень доступности»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Параметр считается выполненным, если его фактическое значение не ниже установленного настоящим соглашением.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Уровень доступности = Фактическое время доступности Услуги / Плановое время доступности Услуги*100.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Источником фактического времени доступности являются данные системы мониторинга Исполнителя.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left="426"/>
        <w:spacing w:befor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Порядок расчета параметра «Доля заявок, время реакции по которым соответствует параметрам обслуживания»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Параметр считается выполненным, если его фактическое значение не ниже установленного настоящим соглашением.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Доля запросов, время реакции по которым соответствует параметрам обслуживания = Количество заявок, фактическое время реакции по которым соответствует нормативному времени реакции / общее количество заявок*100,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где: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21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количество заявок, фактическое время реакции по которым соответствует нормативному времени реакции – данные, которые зафиксированы Заказчиком. В соответствии с приоритетом заявок, указанных в </w:t>
      </w:r>
      <w:r>
        <w:rPr>
          <w:rFonts w:ascii="Liberation Serif" w:hAnsi="Liberation Serif" w:eastAsia="Liberation Serif" w:cs="Liberation Serif"/>
          <w:color w:val="000000"/>
          <w:lang w:eastAsia="en-US"/>
        </w:rPr>
        <w:t xml:space="preserve">п. 3.2.2 Технического задания</w:t>
      </w:r>
      <w:r>
        <w:rPr>
          <w:rFonts w:ascii="Liberation Serif" w:hAnsi="Liberation Serif" w:eastAsia="Liberation Serif" w:cs="Liberation Serif"/>
          <w:color w:val="000000"/>
        </w:rPr>
        <w:t xml:space="preserve">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21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общее количество заявок, которые были направлены Исполнителю за отчетный период.</w:t>
      </w:r>
      <w:r>
        <w:rPr>
          <w:rFonts w:ascii="Liberation Serif" w:hAnsi="Liberation Serif" w:eastAsia="Liberation Serif" w:cs="Liberation Serif"/>
          <w:color w:val="000000"/>
          <w:lang w:eastAsia="en-US"/>
        </w:rPr>
        <w:t xml:space="preserve"> </w:t>
      </w:r>
      <w:r>
        <w:rPr>
          <w:rFonts w:ascii="Liberation Serif" w:hAnsi="Liberation Serif" w:eastAsia="Liberation Serif" w:cs="Liberation Serif"/>
          <w:color w:val="000000"/>
        </w:rPr>
        <w:t xml:space="preserve">В соответствии с приоритетом заявок, указанных в </w:t>
      </w:r>
      <w:r>
        <w:rPr>
          <w:rFonts w:ascii="Liberation Serif" w:hAnsi="Liberation Serif" w:eastAsia="Liberation Serif" w:cs="Liberation Serif"/>
          <w:color w:val="000000"/>
          <w:lang w:eastAsia="en-US"/>
        </w:rPr>
        <w:t xml:space="preserve">п. 3.2.2 Технического задания</w:t>
      </w:r>
      <w:r>
        <w:rPr>
          <w:rFonts w:ascii="Liberation Serif" w:hAnsi="Liberation Serif" w:eastAsia="Liberation Serif" w:cs="Liberation Serif"/>
          <w:color w:val="000000"/>
        </w:rPr>
        <w:t xml:space="preserve">.</w:t>
      </w:r>
      <w:r>
        <w:rPr>
          <w:rFonts w:ascii="Liberation Serif" w:hAnsi="Liberation Serif" w:eastAsia="Liberation Serif" w:cs="Liberation Serif"/>
          <w:color w:val="000000"/>
          <w:lang w:eastAsia="en-US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left="426"/>
        <w:spacing w:befor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Порядок расчета параметра «Доля заявок, время выполнения которых соответствует параметрам обслуживания»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Параметр считается выполненным, если его фактическое значение не ниже установленного настоящим соглашением.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Доля запросов, время выполнения по которым соответствует параметрам обслуживания = Количество запросов, фактическое время выполнения по которым соответствует нормативному времени выполнения / общее количество запросов*100,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где: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22"/>
        </w:numPr>
        <w:ind w:left="851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количество запросов, фактическое время выполнения по которым соответствует нормативному времени выполнения.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23"/>
        </w:numPr>
        <w:ind w:left="851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общее количество запросов.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left="426"/>
        <w:spacing w:before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4" w:name="_Ref404105523"/>
      <w:r>
        <w:rPr>
          <w:rFonts w:ascii="Liberation Serif" w:hAnsi="Liberation Serif" w:eastAsia="Liberation Serif" w:cs="Liberation Serif"/>
        </w:rPr>
        <w:t xml:space="preserve">Порядок расчета общего количества запросов</w:t>
      </w:r>
      <w:bookmarkEnd w:id="4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В расчет берутся запросы, закрытые за отчетный период.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Запрос считается закрытым, если выполнены следующие действия: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12"/>
        </w:numPr>
        <w:ind w:left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Исполнитель уведомляет Инициатора Запроса о выполнении всех необходимых действий в соответствии с зарегистрированным Запросом. Информация отправляется Заказчику по электронной почте или указывается на Портале Исполнителя (при наличии);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12"/>
        </w:numPr>
        <w:ind w:left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Инцидент закрывается в случае полного устранения описанных при регистрации инцидента, и факт устранения неисправностей подтверждается Инициатором Запроса по электронной почте или указывается на Портале Исполнителя (при наличии);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12"/>
        </w:numPr>
        <w:ind w:left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Запрос может быть закрыт Испол</w:t>
      </w:r>
      <w:r>
        <w:rPr>
          <w:rFonts w:ascii="Liberation Serif" w:hAnsi="Liberation Serif" w:eastAsia="Liberation Serif" w:cs="Liberation Serif"/>
          <w:color w:val="000000"/>
        </w:rPr>
        <w:t xml:space="preserve">нителем, в случаях, когда для выполнения Запроса необходимо оказание Исполнителем непрофильных Услуг, не предусмотренных данным Соглашением. В таком случае Инициатору Запроса направляется уведомление о закрытии с указанием причины закрытия данного Запроса;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12"/>
        </w:numPr>
        <w:ind w:left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Исполнитель имеет право закрыть Запрос, если в течение 5 (пяти) рабочих дней после направления уведомления, со стороны Заказчика отсутствует реакция.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left="426"/>
        <w:spacing w:befor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Порядок расчета фактического времени выполнения Запроса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76950" cy="2125679"/>
                <wp:effectExtent l="0" t="0" r="0" b="825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1"/>
                        <a:stretch/>
                      </pic:blipFill>
                      <pic:spPr bwMode="auto">
                        <a:xfrm>
                          <a:off x="0" y="0"/>
                          <a:ext cx="6111381" cy="21377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78.50pt;height:167.38pt;mso-wrap-distance-left:0.00pt;mso-wrap-distance-top:0.00pt;mso-wrap-distance-right:0.00pt;mso-wrap-distance-bottom:0.00pt;" stroked="f">
                <v:path textboxrect="0,0,0,0"/>
                <v:imagedata r:id="rId31" o:title=""/>
              </v:shape>
            </w:pict>
          </mc:Fallback>
        </mc:AlternateContent>
      </w:r>
      <w:r>
        <w:rPr>
          <w:rFonts w:ascii="Liberation Serif" w:hAnsi="Liberation Serif" w:eastAsia="Liberation Serif" w:cs="Liberation Serif"/>
        </w:rPr>
      </w:r>
    </w:p>
    <w:p>
      <w:pPr>
        <w:ind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Рисунок </w:t>
      </w:r>
      <w:r>
        <w:rPr>
          <w:rFonts w:ascii="Liberation Serif" w:hAnsi="Liberation Serif" w:eastAsia="Liberation Serif" w:cs="Liberation Serif"/>
          <w:color w:val="000000"/>
        </w:rPr>
        <w:fldChar w:fldCharType="begin"/>
      </w:r>
      <w:r>
        <w:rPr>
          <w:rFonts w:ascii="Liberation Serif" w:hAnsi="Liberation Serif" w:eastAsia="Liberation Serif" w:cs="Liberation Serif"/>
          <w:color w:val="000000"/>
        </w:rPr>
        <w:instrText xml:space="preserve"> SEQ Рисунок \* ARABIC </w:instrText>
      </w:r>
      <w:r>
        <w:rPr>
          <w:rFonts w:ascii="Liberation Serif" w:hAnsi="Liberation Serif" w:eastAsia="Liberation Serif" w:cs="Liberation Serif"/>
          <w:color w:val="000000"/>
        </w:rPr>
        <w:fldChar w:fldCharType="separate"/>
      </w:r>
      <w:r>
        <w:rPr>
          <w:rFonts w:ascii="Liberation Serif" w:hAnsi="Liberation Serif" w:eastAsia="Liberation Serif" w:cs="Liberation Serif"/>
          <w:color w:val="000000"/>
        </w:rPr>
        <w:t xml:space="preserve">1</w:t>
      </w:r>
      <w:r>
        <w:rPr>
          <w:rFonts w:ascii="Liberation Serif" w:hAnsi="Liberation Serif" w:eastAsia="Liberation Serif" w:cs="Liberation Serif"/>
          <w:color w:val="000000"/>
        </w:rPr>
        <w:fldChar w:fldCharType="end"/>
      </w:r>
      <w:r>
        <w:rPr>
          <w:rFonts w:ascii="Liberation Serif" w:hAnsi="Liberation Serif" w:eastAsia="Liberation Serif" w:cs="Liberation Serif"/>
          <w:color w:val="000000"/>
        </w:rPr>
        <w:t xml:space="preserve">. Принцип расчета фактического времени выполнения Запроса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19"/>
        </w:numPr>
        <w:ind w:hanging="284"/>
        <w:jc w:val="both"/>
        <w:keepLines/>
        <w:spacing w:before="240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Ограничение ответственности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На качество Услуг, оказываемых Исполнителем Заказчику, влияет качество продуктов и Услуг, получаемых от сторонних компаний: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24"/>
        </w:num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поставщиков телекоммуникационных Услуг (канал связи);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24"/>
        </w:num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арендодателей (электричество, пропускная система и пр.);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24"/>
        </w:num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поставщиков программного обеспечения (в случае подтверждения разработчиком сбоя по вине программного обеспечения).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24"/>
        </w:num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поставщиков оборудования (серверное оборудование, рабочие станции и пр.)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В связи с этим, деятельность сторонних компаний может повлечь за собой глобальный сбой, ограничить воз</w:t>
      </w:r>
      <w:r>
        <w:rPr>
          <w:rFonts w:ascii="Liberation Serif" w:hAnsi="Liberation Serif" w:eastAsia="Liberation Serif" w:cs="Liberation Serif"/>
          <w:color w:val="000000"/>
        </w:rPr>
        <w:t xml:space="preserve">можность предоставления Услуги или привести к нарушению качества оказываемых Услуг. В случаях, где Исполнитель не имеет возможности оказывать прямое влияние на качество Услуг данных компаний, при оценке качества работы Исполнителя не учитываются нарушение </w:t>
      </w:r>
      <w:r>
        <w:rPr>
          <w:rFonts w:ascii="Liberation Serif" w:hAnsi="Liberation Serif" w:eastAsia="Liberation Serif" w:cs="Liberation Serif"/>
          <w:color w:val="000000"/>
          <w:lang w:val="en-US"/>
        </w:rPr>
        <w:t xml:space="preserve">SLA</w:t>
      </w:r>
      <w:r>
        <w:rPr>
          <w:rFonts w:ascii="Liberation Serif" w:hAnsi="Liberation Serif" w:eastAsia="Liberation Serif" w:cs="Liberation Serif"/>
          <w:color w:val="000000"/>
        </w:rPr>
        <w:t xml:space="preserve">, связанные с Услугами ненадлежащего качества, предоставляемыми сторонними компаниями.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19"/>
        </w:numPr>
        <w:ind w:firstLine="207"/>
        <w:jc w:val="both"/>
        <w:keepLines/>
        <w:spacing w:before="240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Особенности оказания отдельных видов ИТ-Услуг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6"/>
        <w:ind w:left="567" w:firstLine="0"/>
        <w:spacing w:befor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5" w:name="_Ref404274012"/>
      <w:r>
        <w:rPr>
          <w:rFonts w:ascii="Liberation Serif" w:hAnsi="Liberation Serif" w:eastAsia="Liberation Serif" w:cs="Liberation Serif"/>
        </w:rPr>
        <w:t xml:space="preserve">Диагностика возникновения Запроса</w:t>
      </w:r>
      <w:bookmarkEnd w:id="5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В ходе выполнения работ Исполнитель ведет диагностику причин обращений пользователей.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Запросы типа «Инцидент» должны быть продиагностированы на причину возникновения инцидента: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81"/>
        <w:gridCol w:w="7788"/>
      </w:tblGrid>
      <w:tr>
        <w:tblPrEx/>
        <w:trPr>
          <w:trHeight w:val="417"/>
          <w:tblHeader/>
        </w:trPr>
        <w:tc>
          <w:tcPr>
            <w:shd w:val="clear" w:color="auto" w:fill="bfbfbf"/>
            <w:tcW w:w="101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Причина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  <w:tc>
          <w:tcPr>
            <w:shd w:val="clear" w:color="auto" w:fill="bfbfbf"/>
            <w:tcW w:w="398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  <w:t xml:space="preserve">Описание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</w:rPr>
            </w:r>
          </w:p>
        </w:tc>
      </w:tr>
      <w:tr>
        <w:tblPrEx/>
        <w:trPr>
          <w:trHeight w:val="529"/>
        </w:trPr>
        <w:tc>
          <w:tcPr>
            <w:tcW w:w="1014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Инфраструктура (внутренняя)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398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Причиной инцидента является некорректное функционирование ЦОД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>
          <w:trHeight w:val="553"/>
        </w:trPr>
        <w:tc>
          <w:tcPr>
            <w:tcW w:w="1014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Инфраструктура (внешняя)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398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Причиной инцидента являются телекоммуникационная инфраструктура или любая другая техническая инфраструктура, не входящая в состав ЦОД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>
          <w:trHeight w:val="681"/>
        </w:trPr>
        <w:tc>
          <w:tcPr>
            <w:tcBorders>
              <w:bottom w:val="single" w:color="auto" w:sz="4" w:space="0"/>
            </w:tcBorders>
            <w:tcW w:w="1014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Ошибка программного обеспечения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Borders>
              <w:bottom w:val="single" w:color="auto" w:sz="4" w:space="0"/>
            </w:tcBorders>
            <w:tcW w:w="398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Внутренняя ошибка системы, сбой словаря данных, настроек системы, настроек производительности, в том числе интерфейсов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  <w:tr>
        <w:tblPrEx/>
        <w:trPr>
          <w:trHeight w:val="532"/>
        </w:trPr>
        <w:tc>
          <w:tcPr>
            <w:tcW w:w="1014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Ошибка пользователя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  <w:tc>
          <w:tcPr>
            <w:tcW w:w="398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  <w:t xml:space="preserve">Несоблюдение регламента, некорректное использование системы</w:t>
            </w:r>
            <w:r>
              <w:rPr>
                <w:rFonts w:ascii="Liberation Serif" w:hAnsi="Liberation Serif" w:eastAsia="Liberation Serif" w:cs="Liberation Serif"/>
                <w:color w:val="000000"/>
                <w:sz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</w:rPr>
            </w:r>
          </w:p>
        </w:tc>
      </w:tr>
    </w:tbl>
    <w:p>
      <w:pPr>
        <w:pStyle w:val="1016"/>
        <w:ind w:left="567" w:firstLine="0"/>
        <w:spacing w:befor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Взаимодействие с Заказчиком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9"/>
        </w:numPr>
        <w:ind w:firstLine="63"/>
        <w:jc w:val="both"/>
        <w:keepLines/>
        <w:tabs>
          <w:tab w:val="left" w:pos="1701" w:leader="none"/>
        </w:tabs>
        <w:rPr>
          <w:rFonts w:ascii="Liberation Serif" w:hAnsi="Liberation Serif" w:cs="Liberation Serif"/>
          <w:color w:val="000000"/>
        </w:rPr>
        <w:outlineLvl w:val="1"/>
      </w:pPr>
      <w:r>
        <w:rPr>
          <w:rFonts w:ascii="Liberation Serif" w:hAnsi="Liberation Serif" w:eastAsia="Liberation Serif" w:cs="Liberation Serif"/>
        </w:rPr>
      </w:r>
      <w:bookmarkStart w:id="6" w:name="_Ref404342442"/>
      <w:r>
        <w:rPr>
          <w:rFonts w:ascii="Liberation Serif" w:hAnsi="Liberation Serif" w:eastAsia="Liberation Serif" w:cs="Liberation Serif"/>
          <w:color w:val="000000"/>
        </w:rPr>
        <w:t xml:space="preserve">Увеличение срока выполнения Запроса</w:t>
      </w:r>
      <w:bookmarkEnd w:id="6"/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567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В отдельных случаях возможно увеличение срока</w:t>
      </w:r>
      <w:r>
        <w:rPr>
          <w:rFonts w:ascii="Liberation Serif" w:hAnsi="Liberation Serif" w:eastAsia="Liberation Serif" w:cs="Liberation Serif"/>
          <w:color w:val="000000"/>
          <w:vertAlign w:val="superscript"/>
        </w:rPr>
        <w:t xml:space="preserve">2</w:t>
      </w:r>
      <w:r>
        <w:rPr>
          <w:rFonts w:ascii="Liberation Serif" w:hAnsi="Liberation Serif" w:eastAsia="Liberation Serif" w:cs="Liberation Serif"/>
          <w:color w:val="000000"/>
        </w:rPr>
        <w:t xml:space="preserve"> выполнения Запроса: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25"/>
        </w:numPr>
        <w:ind w:left="567" w:hanging="426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по согласованию с Пользователем (с инициатором Запроса) в случае нехватки ресурсов на выполнение Запроса. Данная договоренность фиксируется на карточке Запроса с уведомлением пользователя;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25"/>
        </w:numPr>
        <w:ind w:left="567" w:hanging="426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в случае отсутствия на рабочем месте пользователя (если это необходимо для проведения работ);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shd w:val="clear" w:color="auto" w:fill="ffffff"/>
        <w:rPr>
          <w:rFonts w:ascii="Liberation Serif" w:hAnsi="Liberation Serif" w:cs="Liberation Serif"/>
          <w:sz w:val="22"/>
        </w:rPr>
      </w:pPr>
      <w:r>
        <w:rPr>
          <w:rFonts w:ascii="Liberation Serif" w:hAnsi="Liberation Serif" w:eastAsia="Liberation Serif" w:cs="Liberation Serif"/>
          <w:sz w:val="22"/>
          <w:vertAlign w:val="superscript"/>
        </w:rPr>
        <w:t xml:space="preserve">2</w:t>
      </w:r>
      <w:r>
        <w:rPr>
          <w:rFonts w:ascii="Liberation Serif" w:hAnsi="Liberation Serif" w:eastAsia="Liberation Serif" w:cs="Liberation Serif"/>
          <w:sz w:val="22"/>
        </w:rPr>
        <w:t xml:space="preserve"> Срок определяется индивидуально в зависимости от Запроса по согласованию Сторон.</w:t>
      </w:r>
      <w:r>
        <w:rPr>
          <w:rFonts w:ascii="Liberation Serif" w:hAnsi="Liberation Serif" w:eastAsia="Liberation Serif" w:cs="Liberation Serif"/>
          <w:sz w:val="22"/>
        </w:rPr>
      </w:r>
      <w:r>
        <w:rPr>
          <w:rFonts w:ascii="Liberation Serif" w:hAnsi="Liberation Serif" w:cs="Liberation Serif"/>
          <w:sz w:val="22"/>
        </w:rPr>
      </w:r>
    </w:p>
    <w:p>
      <w:pPr>
        <w:jc w:val="right"/>
        <w:rPr>
          <w:rFonts w:ascii="Liberation Serif" w:hAnsi="Liberation Serif" w:cs="Liberation Serif"/>
          <w:sz w:val="26"/>
        </w:rPr>
      </w:pPr>
      <w:r>
        <w:rPr>
          <w:rFonts w:ascii="Liberation Serif" w:hAnsi="Liberation Serif" w:eastAsia="Liberation Serif" w:cs="Liberation Serif"/>
          <w:sz w:val="26"/>
        </w:rPr>
      </w:r>
      <w:r>
        <w:rPr>
          <w:rFonts w:ascii="Liberation Serif" w:hAnsi="Liberation Serif" w:eastAsia="Liberation Serif" w:cs="Liberation Serif"/>
          <w:sz w:val="26"/>
        </w:rPr>
      </w:r>
      <w:r>
        <w:rPr>
          <w:rFonts w:ascii="Liberation Serif" w:hAnsi="Liberation Serif" w:cs="Liberation Serif"/>
          <w:sz w:val="26"/>
        </w:rPr>
      </w:r>
    </w:p>
    <w:p>
      <w:pPr>
        <w:jc w:val="right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br w:type="page" w:clear="all"/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Приложение №3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line="276" w:lineRule="auto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  <w:lang w:val="ru" w:eastAsia="en-US"/>
        </w:rPr>
        <w:t xml:space="preserve">РУКОВОДСТВО ПО РЕАГИРОВАНИЮ НА ИНЦИДЕНТЫ</w:t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  <w:lang w:eastAsia="en-US"/>
        </w:rPr>
        <w:t xml:space="preserve">ТЕРМИНЫ И ОПРЕДЕЛЕНИЯ</w:t>
      </w:r>
      <w:r>
        <w:rPr>
          <w:rFonts w:ascii="Liberation Serif" w:hAnsi="Liberation Serif" w:eastAsia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</w:rPr>
      </w:r>
    </w:p>
    <w:p>
      <w:pPr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eastAsia="en-US"/>
        </w:rPr>
      </w:r>
      <w:r>
        <w:rPr>
          <w:rFonts w:ascii="Liberation Serif" w:hAnsi="Liberation Serif" w:eastAsia="Liberation Serif" w:cs="Liberation Serif"/>
          <w:lang w:eastAsia="en-US"/>
        </w:rPr>
      </w:r>
      <w:r>
        <w:rPr>
          <w:rFonts w:ascii="Liberation Serif" w:hAnsi="Liberation Serif" w:cs="Liberation Serif"/>
        </w:rPr>
      </w:r>
    </w:p>
    <w:tbl>
      <w:tblPr>
        <w:tblW w:w="9629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4810"/>
        <w:gridCol w:w="4819"/>
      </w:tblGrid>
      <w:tr>
        <w:tblPrEx/>
        <w:trPr>
          <w:jc w:val="center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lang w:eastAsia="en-US"/>
              </w:rPr>
              <w:t xml:space="preserve">Т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ермины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lang w:eastAsia="en-US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пределения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  <w:trHeight w:val="624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DDoS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 атака (сетевого уровня, прикладного уровня)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Хакерская атака на вычислительную систему с целью довести её до отказа, то есть создание таких условий, при которых пользователи системы не смогут получить доступ к предоставляемым системным ресурсам (серверам), либо этот доступ будет затруднен.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Дефейс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 сайта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Тип хакерской атаки, при которой главная (или другая важная) страница веб-сайта заменяется на другую.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677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Несанкционированный доступ к интерфейсу управления. Обнаружение утечки административных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Доступ к закрытой для публичного доступа информации со стороны лиц, не имеющих разрешения на доступ к этой информации.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Инцидент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Любое событие, не являющееся частью стандартного (штатного) функционирования и/или использования IT-инфраструктуры (программ для ЭВМ), обслуживание которой (-ых), содержится в Перечне оказываемых Исполнителем услуг по Договору.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Заявка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Mar>
              <w:left w:w="100" w:type="dxa"/>
              <w:top w:w="100" w:type="dxa"/>
              <w:right w:w="100" w:type="dxa"/>
              <w:bottom w:w="100" w:type="dxa"/>
            </w:tcMar>
            <w:tcW w:w="4819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Сообщение Заказчика об Инциденте, направленное в адрес Исполнителя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cs="Liberation Serif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" w:eastAsia="en-US"/>
        </w:rPr>
        <w:br w:type="page" w:clear="all"/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  <w:lang w:eastAsia="en-US"/>
        </w:rPr>
        <w:t xml:space="preserve">Ц</w:t>
      </w:r>
      <w:r>
        <w:rPr>
          <w:rFonts w:ascii="Liberation Serif" w:hAnsi="Liberation Serif" w:eastAsia="Liberation Serif" w:cs="Liberation Serif"/>
          <w:b/>
          <w:lang w:val="ru" w:eastAsia="en-US"/>
        </w:rPr>
        <w:t xml:space="preserve">ЕЛЬ И ЗАДАЧИ ДАННОГО ДОКУМЕНТА</w:t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" w:eastAsia="en-US"/>
        </w:rPr>
        <w:t xml:space="preserve">Этот документ является кратким руководством по реагированию на инциденты, которые могут возникнуть на сайте </w:t>
      </w:r>
      <w:hyperlink r:id="rId32" w:tooltip="https://tomskenergosbyt.ru" w:history="1">
        <w:r>
          <w:rPr>
            <w:rStyle w:val="966"/>
            <w:rFonts w:ascii="Liberation Serif" w:hAnsi="Liberation Serif" w:eastAsia="Liberation Serif" w:cs="Liberation Serif"/>
          </w:rPr>
          <w:t xml:space="preserve">https://tomskenergosbyt.ru</w:t>
        </w:r>
      </w:hyperlink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  <w:lang w:eastAsia="en-US"/>
        </w:rPr>
      </w:r>
      <w:r>
        <w:rPr>
          <w:rFonts w:ascii="Liberation Serif" w:hAnsi="Liberation Serif" w:cs="Liberation Serif"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" w:eastAsia="en-US"/>
        </w:rPr>
        <w:t xml:space="preserve">Задачами документа являются:</w:t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4"/>
        </w:num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" w:eastAsia="en-US"/>
        </w:rPr>
        <w:t xml:space="preserve">систематизация теоретической информации о возможных инцидентах</w:t>
      </w: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4"/>
        </w:num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" w:eastAsia="en-US"/>
        </w:rPr>
        <w:t xml:space="preserve">описание алгоритма реагирования на инциденты;</w:t>
      </w: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4"/>
        </w:num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" w:eastAsia="en-US"/>
        </w:rPr>
        <w:t xml:space="preserve">описание процесса взаимодействия между заказчиком и исполнителем в случае возникновения инцидентов и плановых работ по заявкам.</w:t>
      </w: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cs="Liberation Serif"/>
        </w:rPr>
      </w:r>
    </w:p>
    <w:p>
      <w:p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cs="Liberation Serif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  <w:lang w:eastAsia="en-US"/>
        </w:rPr>
        <w:t xml:space="preserve">ОБЩАЯ </w:t>
      </w:r>
      <w:r>
        <w:rPr>
          <w:rFonts w:ascii="Liberation Serif" w:hAnsi="Liberation Serif" w:eastAsia="Liberation Serif" w:cs="Liberation Serif"/>
          <w:b/>
          <w:lang w:val="ru" w:eastAsia="en-US"/>
        </w:rPr>
        <w:t xml:space="preserve">СХЕМА РЕАГИРОВАНИЯ НА ИНЦИДЕНТЫ </w:t>
      </w:r>
      <w:r>
        <w:rPr>
          <w:rFonts w:ascii="Liberation Serif" w:hAnsi="Liberation Serif" w:eastAsia="Liberation Serif" w:cs="Liberation Serif"/>
          <w:b/>
          <w:lang w:val="ru" w:eastAsia="en-US"/>
        </w:rPr>
        <w:br/>
      </w:r>
      <w:r>
        <w:rPr>
          <w:rFonts w:ascii="Liberation Serif" w:hAnsi="Liberation Serif" w:eastAsia="Liberation Serif" w:cs="Liberation Serif"/>
          <w:b/>
          <w:lang w:val="ru" w:eastAsia="en-US"/>
        </w:rPr>
        <w:br/>
      </w:r>
      <w:r>
        <w:rPr>
          <w:rFonts w:ascii="Liberation Serif" w:hAnsi="Liberation Serif" w:eastAsia="Liberation Serif" w:cs="Liberation Serif"/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31200" cy="3644900"/>
                <wp:effectExtent l="0" t="0" r="0" b="0"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/>
                        <pic:nvPr/>
                      </pic:nvPicPr>
                      <pic:blipFill>
                        <a:blip r:embed="rId33"/>
                        <a:stretch/>
                      </pic:blipFill>
                      <pic:spPr bwMode="auto">
                        <a:xfrm>
                          <a:off x="0" y="0"/>
                          <a:ext cx="5731200" cy="3644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51.28pt;height:287.00pt;mso-wrap-distance-left:0.00pt;mso-wrap-distance-top:0.00pt;mso-wrap-distance-right:0.00pt;mso-wrap-distance-bottom:0.00pt;">
                <v:path textboxrect="0,0,0,0"/>
                <v:imagedata r:id="rId33" o:title=""/>
              </v:shape>
            </w:pict>
          </mc:Fallback>
        </mc:AlternateContent>
      </w:r>
      <w:r>
        <w:rPr>
          <w:rFonts w:ascii="Liberation Serif" w:hAnsi="Liberation Serif" w:eastAsia="Liberation Serif" w:cs="Liberation Serif"/>
          <w:b/>
          <w:lang w:val="ru" w:eastAsia="en-US"/>
        </w:rPr>
        <w:br/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  <w:lang w:eastAsia="en-US"/>
        </w:rPr>
      </w:r>
      <w:r>
        <w:rPr>
          <w:rFonts w:ascii="Liberation Serif" w:hAnsi="Liberation Serif" w:eastAsia="Liberation Serif" w:cs="Liberation Serif"/>
          <w:b/>
          <w:bCs/>
          <w:lang w:eastAsia="en-US"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Style w:val="1018"/>
        <w:tblpPr w:horzAnchor="margin" w:tblpXSpec="center" w:vertAnchor="page" w:tblpY="685" w:leftFromText="180" w:topFromText="0" w:rightFromText="180" w:bottomFromText="0"/>
        <w:tblW w:w="10632" w:type="dxa"/>
        <w:tblLook w:val="04A0" w:firstRow="1" w:lastRow="0" w:firstColumn="1" w:lastColumn="0" w:noHBand="0" w:noVBand="1"/>
      </w:tblPr>
      <w:tblGrid>
        <w:gridCol w:w="846"/>
        <w:gridCol w:w="3715"/>
        <w:gridCol w:w="2545"/>
        <w:gridCol w:w="1841"/>
        <w:gridCol w:w="1685"/>
      </w:tblGrid>
      <w:tr>
        <w:tblPrEx/>
        <w:trPr>
          <w:cantSplit/>
          <w:trHeight w:val="411"/>
          <w:tblHeader/>
        </w:trPr>
        <w:tc>
          <w:tcPr>
            <w:gridSpan w:val="5"/>
            <w:shd w:val="clear" w:color="auto" w:fill="auto"/>
            <w:tcW w:w="106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eastAsia="en-US"/>
              </w:rPr>
              <w:t xml:space="preserve">ПЛАНЫ РЕАГИРОВАНИЯ НА ОСНОВНЫЕ ТИПЫ ИНЦИДЕНТОВ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d9d9d9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  <w:t xml:space="preserve">№ п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val="en-US" w:eastAsia="en-US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</w:r>
          </w:p>
        </w:tc>
        <w:tc>
          <w:tcPr>
            <w:shd w:val="clear" w:color="auto" w:fill="d9d9d9"/>
            <w:tcW w:w="3715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  <w:t xml:space="preserve">Наименование мероприятия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</w:r>
          </w:p>
        </w:tc>
        <w:tc>
          <w:tcPr>
            <w:shd w:val="clear" w:color="auto" w:fill="d9d9d9"/>
            <w:tcW w:w="2545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  <w:t xml:space="preserve">Ответственный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</w:r>
          </w:p>
        </w:tc>
        <w:tc>
          <w:tcPr>
            <w:shd w:val="clear" w:color="auto" w:fill="d9d9d9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  <w:t xml:space="preserve">Срок выполнения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</w:r>
          </w:p>
        </w:tc>
        <w:tc>
          <w:tcPr>
            <w:shd w:val="clear" w:color="auto" w:fill="d9d9d9"/>
            <w:tcW w:w="1685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  <w:t xml:space="preserve">Примечание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</w:r>
          </w:p>
        </w:tc>
      </w:tr>
      <w:tr>
        <w:tblPrEx/>
        <w:trPr>
          <w:cantSplit/>
          <w:tblHeader/>
        </w:trPr>
        <w:tc>
          <w:tcPr>
            <w:shd w:val="clear" w:color="auto" w:fill="d9d9d9"/>
            <w:tcBorders>
              <w:bottom w:val="single" w:color="auto" w:sz="4" w:space="0"/>
            </w:tcBorders>
            <w:tcW w:w="846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</w:r>
          </w:p>
        </w:tc>
        <w:tc>
          <w:tcPr>
            <w:shd w:val="clear" w:color="auto" w:fill="d9d9d9"/>
            <w:tcBorders>
              <w:bottom w:val="single" w:color="auto" w:sz="4" w:space="0"/>
            </w:tcBorders>
            <w:tcW w:w="3715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</w:r>
          </w:p>
        </w:tc>
        <w:tc>
          <w:tcPr>
            <w:shd w:val="clear" w:color="auto" w:fill="d9d9d9"/>
            <w:tcBorders>
              <w:bottom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</w:r>
          </w:p>
        </w:tc>
        <w:tc>
          <w:tcPr>
            <w:shd w:val="clear" w:color="auto" w:fill="d9d9d9"/>
            <w:tcBorders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</w:r>
          </w:p>
        </w:tc>
        <w:tc>
          <w:tcPr>
            <w:shd w:val="clear" w:color="auto" w:fill="d9d9d9"/>
            <w:tcBorders>
              <w:bottom w:val="single" w:color="auto" w:sz="4" w:space="0"/>
            </w:tcBorders>
            <w:tcW w:w="1685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b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</w:r>
          </w:p>
        </w:tc>
      </w:tr>
      <w:tr>
        <w:tblPrEx/>
        <w:trPr>
          <w:cantSplit/>
          <w:trHeight w:val="352"/>
        </w:trPr>
        <w:tc>
          <w:tcPr>
            <w:gridSpan w:val="5"/>
            <w:shd w:val="clear" w:color="auto" w:fill="auto"/>
            <w:tcBorders>
              <w:bottom w:val="single" w:color="auto" w:sz="4" w:space="0"/>
            </w:tcBorders>
            <w:tcW w:w="106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bookmarkStart w:id="7" w:name="_Hlk80781319"/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eastAsia="en-US"/>
              </w:rPr>
              <w:t xml:space="preserve">DDoS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eastAsia="en-US"/>
              </w:rPr>
              <w:t xml:space="preserve"> атака (сетевого уровня)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Уведомление службы информационной безопасности АО «Томскэнергосбыт» (далее - Заказчик), ______________ (далее – Исполнитель)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Выявление узлов, с которых производится атака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Блокировка узлов, с которых производится атака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Принятие дополнительных мер по противодействию атаки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en-US" w:eastAsia="en-US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Восстановление работы сайта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Предоставление в службу информационной безопасности Заказчика информации об атаке и принятых мерах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70"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Выявление уязвимостей, повлекших проведения атаки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6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Устранение уязвимостей, повлекших проведения атаки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24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gridSpan w:val="5"/>
            <w:shd w:val="clear" w:color="auto" w:fill="auto"/>
            <w:tcW w:w="106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eastAsia="en-US"/>
              </w:rPr>
              <w:t xml:space="preserve">DDoS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eastAsia="en-US"/>
              </w:rPr>
              <w:t xml:space="preserve"> атака (прикладного уровня)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Уведомление службы информационной безопасности Заказчика, Исполнителя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Заказчик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Выявление узлов, с которых производится атака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Блокировка узлов, с которых производится атака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Принятие дополнительных мер по противодействию атаки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en-US" w:eastAsia="en-US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Восстановление работы сайта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Предоставление в службу информационной безопасности Заказчика информации об атаке и принятых мерах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Выявление уязвимостей, повлекших проведения атаки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6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Устранение уязвимостей, повлекших проведения атаки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24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308"/>
        </w:trPr>
        <w:tc>
          <w:tcPr>
            <w:gridSpan w:val="5"/>
            <w:shd w:val="clear" w:color="auto" w:fill="auto"/>
            <w:tcBorders>
              <w:bottom w:val="single" w:color="auto" w:sz="4" w:space="0"/>
            </w:tcBorders>
            <w:tcW w:w="106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eastAsia="en-US"/>
              </w:rPr>
              <w:t xml:space="preserve">Дефейс</w:t>
            </w: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eastAsia="en-US"/>
              </w:rPr>
              <w:t xml:space="preserve"> сайта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Уведомление службы информационной безопасности Заказчика, Исполнителя 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Заказчик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538"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Выявление страниц сайта, пострадавших от 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дефейса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</w:tr>
      <w:tr>
        <w:tblPrEx/>
        <w:trPr>
          <w:cantSplit/>
          <w:trHeight w:val="70"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Принятие мер по устранению 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дефейса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3 ч.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</w:tr>
      <w:tr>
        <w:tblPrEx/>
        <w:trPr>
          <w:cantSplit/>
          <w:trHeight w:val="70"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Восстановление работы сайта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</w:tr>
      <w:tr>
        <w:tblPrEx/>
        <w:trPr>
          <w:cantSplit/>
          <w:trHeight w:val="70"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Предоставление в службу информационной безопасности Заказчика информации об атаке и принятых мерах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Выявление уязвимостей, повлекших проведение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дефейса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6 ч.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Устранение уязвимостей, повлекших проведение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дефейса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24 ч.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</w:tr>
      <w:tr>
        <w:tblPrEx/>
        <w:trPr>
          <w:cantSplit/>
          <w:trHeight w:val="321"/>
        </w:trPr>
        <w:tc>
          <w:tcPr>
            <w:gridSpan w:val="5"/>
            <w:shd w:val="clear" w:color="auto" w:fill="auto"/>
            <w:tcW w:w="106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eastAsia="en-US"/>
              </w:rPr>
              <w:t xml:space="preserve">Обнаружение утечки административных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Уведомление службы информационной безопасности Заказчика, Исполнителя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Заказчик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Блокировка скомпрометированной учетной записи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незамедлительно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41"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Уведомление владельца учетной записи о компрометации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Установление причин утечки административных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4 ч.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Изменение пароля, ключа или секрета и разблокировка ученной записи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Принятие мер по устранению причин утечки административных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4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Предоставление в службу информационной безопасности Заказчика информации об атаке и принятых мерах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Выявление уязвимостей, повлекших утечку администрати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6 ч.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Устранение уязвимостей, повлекших утечку администрати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24 ч.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gridSpan w:val="5"/>
            <w:shd w:val="clear" w:color="auto" w:fill="auto"/>
            <w:tcW w:w="10632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eastAsia="en-US"/>
              </w:rPr>
              <w:t xml:space="preserve">Обнаружение утечки пользовательских данных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Уведомление службы информационной безопасности Заказчика, Исполнителя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Заказчик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Блокировка скомпрометированной учетной записи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незамедлительно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Уведомление владельца учетной записи о компрометации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4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Установление причин утечки административных учетных данных, ключа или секрета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8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Изменение пароля, ключа или секрета и разблокировка ученной записи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4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Принятие мер по устранению утечки пользовательских данных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4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Предоставление в службу информационной безопасности Заказчика информации об атаке и принятых мерах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1 ч.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Выявление уязвимостей, повлекших утечку пользовательских данных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6 ч.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371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Устранение уязвимостей, повлекших утечку пользовательских данных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W w:w="254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  <w:t xml:space="preserve">Исполнитель</w:t>
            </w:r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841" w:type="dxa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  <w:t xml:space="preserve">24 ч.</w:t>
            </w:r>
            <w:bookmarkEnd w:id="7"/>
            <w:r>
              <w:rPr>
                <w:rFonts w:ascii="Liberation Serif" w:hAnsi="Liberation Serif" w:eastAsia="Liberation Serif" w:cs="Liberation Serif"/>
                <w:iCs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1685" w:type="dxa"/>
            <w:vAlign w:val="center"/>
            <w:textDirection w:val="lrTb"/>
            <w:noWrap w:val="false"/>
          </w:tcPr>
          <w:p>
            <w:pPr>
              <w:keepLines/>
              <w:keepNext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spacing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lang w:val="ru" w:eastAsia="en-US"/>
        </w:rPr>
        <w:br w:type="page" w:clear="all"/>
      </w:r>
      <w:r>
        <w:rPr>
          <w:rFonts w:ascii="Liberation Serif" w:hAnsi="Liberation Serif" w:eastAsia="Liberation Serif" w:cs="Liberation Serif"/>
          <w:b/>
          <w:lang w:val="ru" w:eastAsia="en-US"/>
        </w:rPr>
        <w:t xml:space="preserve">ОПИСАНИЕ ПРОЦЕССА ВЗАИМОДЕЙСТВИЯ МЕЖДУ ЗАКАЗЧИКОМ И ИСПОЛНИТЕЛЕМ В СЛУЧАЕ ВОЗНИКНОВЕНИЯ ИНЦИДЕНТОВ И ПЛАНОВЫХ РАБОТ ПО ЗАЯВКАМ</w:t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keepLines/>
        <w:keepNext/>
        <w:spacing w:before="360" w:after="120" w:line="276" w:lineRule="auto"/>
        <w:rPr>
          <w:rFonts w:ascii="Liberation Serif" w:hAnsi="Liberation Serif" w:cs="Liberation Serif"/>
          <w:szCs w:val="32"/>
        </w:rPr>
        <w:outlineLvl w:val="1"/>
      </w:pPr>
      <w:r>
        <w:rPr>
          <w:rFonts w:ascii="Liberation Serif" w:hAnsi="Liberation Serif" w:eastAsia="Liberation Serif" w:cs="Liberation Serif"/>
          <w:szCs w:val="32"/>
          <w:lang w:val="ru" w:eastAsia="en-US"/>
        </w:rPr>
        <w:t xml:space="preserve">Таблица 1. Категория Заявки:</w:t>
      </w:r>
      <w:r>
        <w:rPr>
          <w:rFonts w:ascii="Liberation Serif" w:hAnsi="Liberation Serif" w:eastAsia="Liberation Serif" w:cs="Liberation Serif"/>
          <w:szCs w:val="32"/>
          <w:lang w:val="ru" w:eastAsia="en-US"/>
        </w:rPr>
      </w:r>
      <w:r>
        <w:rPr>
          <w:rFonts w:ascii="Liberation Serif" w:hAnsi="Liberation Serif" w:cs="Liberation Serif"/>
          <w:szCs w:val="32"/>
        </w:rPr>
      </w:r>
    </w:p>
    <w:tbl>
      <w:tblPr>
        <w:tblW w:w="9451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3286"/>
        <w:gridCol w:w="6165"/>
      </w:tblGrid>
      <w:tr>
        <w:tblPrEx/>
        <w:trPr>
          <w:jc w:val="center"/>
          <w:trHeight w:val="48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3286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sz w:val="22"/>
                <w:lang w:val="ru" w:eastAsia="en-US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Категория Заявки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165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Описание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  <w:trHeight w:val="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328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Инцидент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165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Заявка на восстановление доступа и/или нормального (штатного) функционирования IT-инфраструктуры Заказчика (программ для ЭВМ).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51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328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Заявка на обслуживание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165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Заявка на плановое обслуживание IT-инфраструктуры Заказчика (программ для ЭВМ), включая оптимизацию работы, настройку.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Восстановление доступа к программам Заказчика после утраты учетных данных.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Создание и удаление пользователей; Консультации по работе с IT-инфраструктуры Заказчика (программами для ЭВМ).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3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328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Заявка на предоставление информации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165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Заявка на предоставление технической информации об Услугах, включая отчеты по объёму трафика, журналы доступа, версии ПО и т. д., в зависимости от программ для ЭВМ и наличия технической возможности.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keepLines/>
        <w:keepNext/>
        <w:spacing w:before="360" w:after="120" w:line="276" w:lineRule="auto"/>
        <w:rPr>
          <w:rFonts w:ascii="Liberation Serif" w:hAnsi="Liberation Serif" w:cs="Liberation Serif"/>
          <w:szCs w:val="32"/>
        </w:rPr>
        <w:outlineLvl w:val="1"/>
      </w:pPr>
      <w:r>
        <w:rPr>
          <w:rFonts w:ascii="Liberation Serif" w:hAnsi="Liberation Serif" w:eastAsia="Liberation Serif" w:cs="Liberation Serif"/>
          <w:szCs w:val="32"/>
          <w:lang w:val="ru" w:eastAsia="en-US"/>
        </w:rPr>
        <w:t xml:space="preserve">Таблица 2. Определение приоритета Заявки:</w:t>
      </w:r>
      <w:r>
        <w:rPr>
          <w:rFonts w:ascii="Liberation Serif" w:hAnsi="Liberation Serif" w:eastAsia="Liberation Serif" w:cs="Liberation Serif"/>
          <w:szCs w:val="32"/>
          <w:lang w:val="ru" w:eastAsia="en-US"/>
        </w:rPr>
      </w:r>
      <w:r>
        <w:rPr>
          <w:rFonts w:ascii="Liberation Serif" w:hAnsi="Liberation Serif" w:cs="Liberation Serif"/>
          <w:szCs w:val="32"/>
        </w:rPr>
      </w:r>
    </w:p>
    <w:tbl>
      <w:tblPr>
        <w:tblW w:w="9346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6946"/>
      </w:tblGrid>
      <w:tr>
        <w:tblPrEx/>
        <w:trPr>
          <w:jc w:val="center"/>
          <w:trHeight w:val="20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40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Приоритет Заявки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946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Описание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  <w:trHeight w:val="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40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Авария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94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Заявка, вызвана по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лной недоступностью IT-инфраструктуры Заказчика (программ для ЭВМ), обслуживание которой (-ых), содержится в Перечне оказываемых Исполнителем услуг по Договору в связи с неисправностью оборудования, сети, инженерных систем и/или инфраструктуры Исполнителя.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40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Высокий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94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Заявка на устранение неисправности, повлекшей за собой частичную недоступность IT-инфраструктуры Заказчика (программ для ЭВМ), обслуживание которой (-ых), содержится в Перечне оказыв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аемых Исполнителем услуг по Договору или существенное ограничение доступного функционала или замедление доступа к IT-инфраструктуре Заказчика (программам для ЭВМ), обслуживание которой (-ых), содержится в Перечне оказываемых Исполнителем услуг по Договору.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40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Обычный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694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Заявка на устранение неисправности,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 которая не оказывает существенного влияния на использование Заказчиком IT-инфраструктуры Заказчика (программ для ЭВМ), обслуживание которой (-ых), содержится в Перечне оказываемых Исполнителем услуг по Договору (требуется выполнить стандартную процедуру).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keepLines/>
        <w:keepNext/>
        <w:spacing w:before="360" w:after="120" w:line="276" w:lineRule="auto"/>
        <w:rPr>
          <w:rFonts w:ascii="Liberation Serif" w:hAnsi="Liberation Serif" w:cs="Liberation Serif"/>
          <w:szCs w:val="32"/>
        </w:rPr>
        <w:outlineLvl w:val="1"/>
      </w:pPr>
      <w:r>
        <w:rPr>
          <w:rFonts w:ascii="Liberation Serif" w:hAnsi="Liberation Serif" w:eastAsia="Liberation Serif" w:cs="Liberation Serif"/>
          <w:szCs w:val="32"/>
          <w:lang w:val="ru" w:eastAsia="en-US"/>
        </w:rPr>
        <w:t xml:space="preserve">Таблица 3. Гарантированные максимальные сроки реакции и выполнения Заявок:</w:t>
      </w:r>
      <w:r>
        <w:rPr>
          <w:rFonts w:ascii="Liberation Serif" w:hAnsi="Liberation Serif" w:eastAsia="Liberation Serif" w:cs="Liberation Serif"/>
          <w:szCs w:val="32"/>
          <w:lang w:val="ru" w:eastAsia="en-US"/>
        </w:rPr>
      </w:r>
      <w:r>
        <w:rPr>
          <w:rFonts w:ascii="Liberation Serif" w:hAnsi="Liberation Serif" w:cs="Liberation Serif"/>
          <w:szCs w:val="32"/>
        </w:rPr>
      </w:r>
    </w:p>
    <w:tbl>
      <w:tblPr>
        <w:tblW w:w="9346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1833"/>
        <w:gridCol w:w="1418"/>
        <w:gridCol w:w="1417"/>
        <w:gridCol w:w="1701"/>
        <w:gridCol w:w="2977"/>
      </w:tblGrid>
      <w:tr>
        <w:tblPrEx/>
        <w:trPr>
          <w:jc w:val="center"/>
          <w:trHeight w:val="98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83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Категория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Приоритет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Время реакции на Заявку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Время решения Заявки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Часы обработки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(круглосуточно/рабочие)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833" w:type="dxa"/>
            <w:vMerge w:val="restart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Инцидент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8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Авария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1 час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7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4 часа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77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Рабочие часы Исполнителя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833" w:type="dxa"/>
            <w:vMerge w:val="continue"/>
            <w:textDirection w:val="lrTb"/>
            <w:noWrap w:val="false"/>
          </w:tcPr>
          <w:p>
            <w:pPr>
              <w:spacing w:line="276" w:lineRule="auto"/>
              <w:rPr>
                <w:rFonts w:eastAsia="Arial"/>
                <w:lang w:val="ru" w:eastAsia="en-US"/>
              </w:rPr>
            </w:pPr>
            <w:r>
              <w:rPr>
                <w:rFonts w:eastAsia="Arial"/>
                <w:lang w:val="ru" w:eastAsia="en-US"/>
              </w:rPr>
            </w:r>
            <w:r>
              <w:rPr>
                <w:rFonts w:eastAsia="Arial"/>
                <w:lang w:val="ru" w:eastAsia="en-US"/>
              </w:rPr>
            </w:r>
            <w:r>
              <w:rPr>
                <w:rFonts w:eastAsia="Arial"/>
                <w:lang w:val="ru" w:eastAsia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8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Высокий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2 часа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7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6 часов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77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Рабочие часы Исполнителя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833" w:type="dxa"/>
            <w:vMerge w:val="continue"/>
            <w:textDirection w:val="lrTb"/>
            <w:noWrap w:val="false"/>
          </w:tcPr>
          <w:p>
            <w:pPr>
              <w:spacing w:line="276" w:lineRule="auto"/>
              <w:rPr>
                <w:rFonts w:eastAsia="Arial"/>
                <w:lang w:val="ru" w:eastAsia="en-US"/>
              </w:rPr>
            </w:pPr>
            <w:r>
              <w:rPr>
                <w:rFonts w:eastAsia="Arial"/>
                <w:lang w:val="ru" w:eastAsia="en-US"/>
              </w:rPr>
            </w:r>
            <w:r>
              <w:rPr>
                <w:rFonts w:eastAsia="Arial"/>
                <w:lang w:val="ru" w:eastAsia="en-US"/>
              </w:rPr>
            </w:r>
            <w:r>
              <w:rPr>
                <w:rFonts w:eastAsia="Arial"/>
                <w:lang w:val="ru" w:eastAsia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8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Обычный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3 часа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7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8 часов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77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Рабочие часы Исполнителя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833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Заявка на обслуживание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8 часов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7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2 рабочих дня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77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Рабочие часы Исполнителя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833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Заявка на предоставление информации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lang w:val="ru" w:eastAsia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417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16 часов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17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4 рабочих дня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2977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val="ru" w:eastAsia="en-US"/>
              </w:rPr>
              <w:t xml:space="preserve">Рабочие часы Исполнителя</w:t>
            </w:r>
            <w:r>
              <w:rPr>
                <w:rFonts w:ascii="Liberation Serif" w:hAnsi="Liberation Serif" w:eastAsia="Liberation Serif" w:cs="Liberation Serif"/>
                <w:lang w:val="ru" w:eastAsia="en-US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jc w:val="center"/>
        <w:spacing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eastAsia="Liberation Serif" w:cs="Liberation Serif"/>
          <w:b/>
          <w:lang w:val="ru" w:eastAsia="en-US"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b/>
          <w:szCs w:val="32"/>
        </w:rPr>
      </w:pPr>
      <w:r>
        <w:rPr>
          <w:rFonts w:ascii="Liberation Serif" w:hAnsi="Liberation Serif" w:eastAsia="Liberation Serif" w:cs="Liberation Serif"/>
          <w:b/>
          <w:szCs w:val="32"/>
          <w:lang w:val="ru" w:eastAsia="en-US"/>
        </w:rPr>
        <w:t xml:space="preserve">Регламент передачи заявок заказчиком исполнителю</w:t>
      </w:r>
      <w:r>
        <w:rPr>
          <w:rFonts w:ascii="Liberation Serif" w:hAnsi="Liberation Serif" w:eastAsia="Liberation Serif" w:cs="Liberation Serif"/>
          <w:b/>
          <w:szCs w:val="32"/>
          <w:lang w:eastAsia="en-US"/>
        </w:rPr>
      </w:r>
      <w:r>
        <w:rPr>
          <w:rFonts w:ascii="Liberation Serif" w:hAnsi="Liberation Serif" w:cs="Liberation Serif"/>
          <w:b/>
          <w:szCs w:val="32"/>
        </w:rPr>
      </w:r>
    </w:p>
    <w:p>
      <w:pPr>
        <w:numPr>
          <w:ilvl w:val="0"/>
          <w:numId w:val="35"/>
        </w:num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" w:eastAsia="en-US"/>
        </w:rPr>
        <w:t xml:space="preserve">При передаче заявки исполнителю заказчик маркирует каждую задачу заявки по категории и приоритету.</w:t>
      </w: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5"/>
        </w:num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" w:eastAsia="en-US"/>
        </w:rPr>
        <w:t xml:space="preserve">Заказчик направляет заявку на электронную почту Исполнителя: </w:t>
      </w:r>
      <w:r>
        <w:rPr>
          <w:rFonts w:ascii="Liberation Serif" w:hAnsi="Liberation Serif" w:eastAsia="Liberation Serif" w:cs="Liberation Serif"/>
          <w:sz w:val="22"/>
          <w:szCs w:val="22"/>
          <w:lang w:eastAsia="en-US"/>
        </w:rPr>
        <w:t xml:space="preserve">____________</w:t>
      </w: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5"/>
        </w:numPr>
        <w:ind w:right="120"/>
        <w:jc w:val="both"/>
        <w:spacing w:line="288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" w:eastAsia="en-US"/>
        </w:rPr>
        <w:t xml:space="preserve">Исполнитель реагирует на заявку в течение обозначенного времени в Таблице 3, в зависимости от категории и приоритета задач.</w:t>
      </w: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5"/>
        </w:numPr>
        <w:ind w:right="120"/>
        <w:jc w:val="both"/>
        <w:spacing w:line="288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" w:eastAsia="en-US"/>
        </w:rPr>
        <w:t xml:space="preserve">Перед началом работ исполнитель осуществляет оценку всех задач заявки, оценка производится в рабочих часа. Оценка направляется на электронную почту заказчика. </w:t>
      </w: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5"/>
        </w:numPr>
        <w:ind w:right="120"/>
        <w:jc w:val="both"/>
        <w:spacing w:line="288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" w:eastAsia="en-US"/>
        </w:rPr>
        <w:t xml:space="preserve">После согласования оценки по каждой задаче, исполнитель приступает к выполнению работ.</w:t>
      </w:r>
      <w:r>
        <w:rPr>
          <w:rFonts w:ascii="Liberation Serif" w:hAnsi="Liberation Serif" w:eastAsia="Liberation Serif" w:cs="Liberation Serif"/>
          <w:lang w:val="ru" w:eastAsia="en-US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5"/>
        </w:numPr>
        <w:ind w:right="120"/>
        <w:jc w:val="both"/>
        <w:spacing w:line="288" w:lineRule="auto"/>
        <w:shd w:val="clear" w:color="auto" w:fill="ffffff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lang w:val="ru" w:eastAsia="en-US"/>
        </w:rPr>
        <w:t xml:space="preserve">Работы исполнитель ведет на тестовой версии сайта. После выполнения работ осуществляется обновление рабочей версии </w:t>
      </w:r>
      <w:r>
        <w:rPr>
          <w:rFonts w:ascii="Liberation Serif" w:hAnsi="Liberation Serif" w:eastAsia="Liberation Serif" w:cs="Liberation Serif"/>
          <w:lang w:val="ru" w:eastAsia="en-US"/>
        </w:rPr>
        <w:t xml:space="preserve">сайта. Обновление рабочей версии сайта осуществляется в случае наличия законченных работ по сайту, в будние дни в интервале с 10:00 до 15:00 по томскому времени, не более одного раза в неделю в случае поступления заявок категории «Заявка на обслуживание».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709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mbria">
    <w:panose1 w:val="020405030504060302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9835478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19777674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87"/>
      <w:isLgl w:val="false"/>
      <w:suff w:val="tab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u w:val="no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isLgl w:val="false"/>
      <w:suff w:val="tab"/>
      <w:lvlText w:val="%1.%2"/>
      <w:lvlJc w:val="left"/>
      <w:pPr>
        <w:ind w:left="840" w:hanging="720"/>
      </w:pPr>
      <w:rPr>
        <w:rFonts w:hint="default"/>
        <w:b/>
      </w:rPr>
    </w:lvl>
    <w:lvl w:ilvl="2">
      <w:start w:val="2"/>
      <w:numFmt w:val="decimal"/>
      <w:isLgl w:val="false"/>
      <w:suff w:val="tab"/>
      <w:lvlText w:val="%1.%2.%3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760" w:hanging="1800"/>
      </w:pPr>
      <w:rPr>
        <w:rFonts w:hint="default"/>
        <w:b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pStyle w:val="1015"/>
      <w:isLgl w:val="false"/>
      <w:suff w:val="tab"/>
      <w:lvlText w:val="%1."/>
      <w:lvlJc w:val="left"/>
      <w:pPr>
        <w:ind w:left="1353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20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92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64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6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8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80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52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pStyle w:val="974"/>
      <w:isLgl w:val="false"/>
      <w:suff w:val="tab"/>
      <w:lvlText w:val="%1."/>
      <w:lvlJc w:val="left"/>
      <w:pPr>
        <w:ind w:left="752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5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  <w:tabs>
          <w:tab w:val="num" w:pos="0" w:leader="none"/>
        </w:tabs>
      </w:pPr>
      <w:rPr>
        <w:rFonts w:hint="default" w:ascii="Symbol" w:hAnsi="Symbol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  <w:tabs>
          <w:tab w:val="num" w:pos="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989" w:hanging="720"/>
        <w:tabs>
          <w:tab w:val="num" w:pos="15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  <w:tabs>
          <w:tab w:val="num" w:pos="0" w:leader="none"/>
        </w:tabs>
      </w:pPr>
      <w:rPr>
        <w:rFonts w:hint="default" w:ascii="Symbol" w:hAnsi="Symbol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  <w:tabs>
          <w:tab w:val="num" w:pos="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989" w:hanging="720"/>
        <w:tabs>
          <w:tab w:val="num" w:pos="15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  <w:tabs>
          <w:tab w:val="num" w:pos="0" w:leader="none"/>
        </w:tabs>
      </w:pPr>
      <w:rPr>
        <w:rFonts w:hint="default" w:ascii="Symbol" w:hAnsi="Symbol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  <w:tabs>
          <w:tab w:val="num" w:pos="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989" w:hanging="720"/>
        <w:tabs>
          <w:tab w:val="num" w:pos="15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1016"/>
      <w:isLgl w:val="false"/>
      <w:suff w:val="tab"/>
      <w:lvlText w:val="%1.%2."/>
      <w:lvlJc w:val="left"/>
      <w:pPr>
        <w:ind w:left="1709" w:hanging="432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5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7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9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1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3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5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7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9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13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5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7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9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1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3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5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7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9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12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/>
        <w:i w:val="0"/>
        <w:caps w:val="0"/>
        <w:strike w:val="0"/>
        <w:vanish w:val="0"/>
        <w:color w:val="000000" w:themeColor="text1"/>
        <w:sz w:val="24"/>
        <w:szCs w:val="24"/>
        <w:vertAlign w:val="baseline"/>
      </w:rPr>
    </w:lvl>
    <w:lvl w:ilvl="1">
      <w:start w:val="3"/>
      <w:numFmt w:val="decimal"/>
      <w:isLgl/>
      <w:suff w:val="tab"/>
      <w:lvlText w:val="%1.%2."/>
      <w:lvlJc w:val="left"/>
      <w:pPr>
        <w:ind w:left="987" w:hanging="4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b w:val="0"/>
        <w:sz w:val="26"/>
        <w:szCs w:val="26"/>
      </w:rPr>
    </w:lvl>
    <w:lvl w:ilvl="3">
      <w:start w:val="1"/>
      <w:numFmt w:val="decimal"/>
      <w:pStyle w:val="788"/>
      <w:isLgl/>
      <w:suff w:val="tab"/>
      <w:lvlText w:val="%1.%2.%3.%4."/>
      <w:lvlJc w:val="left"/>
      <w:pPr>
        <w:ind w:left="1572" w:hanging="720"/>
      </w:pPr>
      <w:rPr>
        <w:rFonts w:hint="default"/>
        <w:b w:val="0"/>
        <w:sz w:val="26"/>
        <w:szCs w:val="26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styleLink w:val="1000"/>
    <w:lvl w:ilvl="0">
      <w:start w:val="1"/>
      <w:numFmt w:val="decimal"/>
      <w:pStyle w:val="1000"/>
      <w:isLgl w:val="false"/>
      <w:suff w:val="tab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1"/>
    </w:lvlOverride>
  </w:num>
  <w:num w:numId="5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0"/>
  </w:num>
  <w:num w:numId="10">
    <w:abstractNumId w:val="16"/>
  </w:num>
  <w:num w:numId="11">
    <w:abstractNumId w:val="20"/>
  </w:num>
  <w:num w:numId="12">
    <w:abstractNumId w:val="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5"/>
  </w:num>
  <w:num w:numId="18">
    <w:abstractNumId w:val="5"/>
  </w:num>
  <w:num w:numId="19">
    <w:abstractNumId w:val="12"/>
  </w:num>
  <w:num w:numId="20">
    <w:abstractNumId w:val="5"/>
    <w:lvlOverride w:ilvl="0">
      <w:startOverride w:val="1"/>
    </w:lvlOverride>
  </w:num>
  <w:num w:numId="21">
    <w:abstractNumId w:val="4"/>
  </w:num>
  <w:num w:numId="22">
    <w:abstractNumId w:val="13"/>
  </w:num>
  <w:num w:numId="23">
    <w:abstractNumId w:val="11"/>
  </w:num>
  <w:num w:numId="24">
    <w:abstractNumId w:val="9"/>
  </w:num>
  <w:num w:numId="25">
    <w:abstractNumId w:val="10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"/>
  </w:num>
  <w:num w:numId="36">
    <w:abstractNumId w:val="17"/>
  </w:num>
  <w:num w:numId="37">
    <w:abstractNumId w:val="17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</w:num>
  <w:num w:numId="38">
    <w:abstractNumId w:val="3"/>
  </w:num>
  <w:num w:numId="39">
    <w:abstractNumId w:val="17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4"/>
    </w:lvlOverride>
  </w:num>
  <w:num w:numId="40">
    <w:abstractNumId w:val="17"/>
    <w:lvlOverride w:ilvl="0">
      <w:startOverride w:val="3"/>
    </w:lvlOverride>
    <w:lvlOverride w:ilvl="1">
      <w:startOverride w:val="2"/>
    </w:lvlOverride>
  </w:num>
  <w:num w:numId="41">
    <w:abstractNumId w:val="14"/>
  </w:num>
  <w:num w:numId="42">
    <w:abstractNumId w:val="18"/>
  </w:num>
  <w:num w:numId="43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ind w:left="0" w:right="0" w:firstLine="709"/>
        <w:jc w:val="both"/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6">
    <w:name w:val="Heading 5 Char"/>
    <w:basedOn w:val="794"/>
    <w:link w:val="789"/>
    <w:uiPriority w:val="9"/>
    <w:rPr>
      <w:rFonts w:ascii="Arial" w:hAnsi="Arial" w:eastAsia="Arial" w:cs="Arial"/>
      <w:b/>
      <w:bCs/>
      <w:sz w:val="24"/>
      <w:szCs w:val="24"/>
    </w:rPr>
  </w:style>
  <w:style w:type="character" w:styleId="777">
    <w:name w:val="Heading 6 Char"/>
    <w:basedOn w:val="794"/>
    <w:link w:val="790"/>
    <w:uiPriority w:val="9"/>
    <w:rPr>
      <w:rFonts w:ascii="Arial" w:hAnsi="Arial" w:eastAsia="Arial" w:cs="Arial"/>
      <w:b/>
      <w:bCs/>
      <w:sz w:val="22"/>
      <w:szCs w:val="22"/>
    </w:rPr>
  </w:style>
  <w:style w:type="character" w:styleId="778">
    <w:name w:val="Heading 7 Char"/>
    <w:basedOn w:val="794"/>
    <w:link w:val="7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8 Char"/>
    <w:basedOn w:val="794"/>
    <w:link w:val="792"/>
    <w:uiPriority w:val="9"/>
    <w:rPr>
      <w:rFonts w:ascii="Arial" w:hAnsi="Arial" w:eastAsia="Arial" w:cs="Arial"/>
      <w:i/>
      <w:iCs/>
      <w:sz w:val="22"/>
      <w:szCs w:val="22"/>
    </w:rPr>
  </w:style>
  <w:style w:type="character" w:styleId="780">
    <w:name w:val="Heading 9 Char"/>
    <w:basedOn w:val="794"/>
    <w:link w:val="793"/>
    <w:uiPriority w:val="9"/>
    <w:rPr>
      <w:rFonts w:ascii="Arial" w:hAnsi="Arial" w:eastAsia="Arial" w:cs="Arial"/>
      <w:i/>
      <w:iCs/>
      <w:sz w:val="21"/>
      <w:szCs w:val="21"/>
    </w:rPr>
  </w:style>
  <w:style w:type="character" w:styleId="781">
    <w:name w:val="Subtitle Char"/>
    <w:basedOn w:val="794"/>
    <w:link w:val="807"/>
    <w:uiPriority w:val="11"/>
    <w:rPr>
      <w:sz w:val="24"/>
      <w:szCs w:val="24"/>
    </w:rPr>
  </w:style>
  <w:style w:type="character" w:styleId="782">
    <w:name w:val="Quote Char"/>
    <w:link w:val="809"/>
    <w:uiPriority w:val="29"/>
    <w:rPr>
      <w:i/>
    </w:rPr>
  </w:style>
  <w:style w:type="character" w:styleId="783">
    <w:name w:val="Intense Quote Char"/>
    <w:link w:val="811"/>
    <w:uiPriority w:val="30"/>
    <w:rPr>
      <w:i/>
    </w:rPr>
  </w:style>
  <w:style w:type="paragraph" w:styleId="784" w:default="1">
    <w:name w:val="Normal"/>
    <w:qFormat/>
    <w:pPr>
      <w:ind w:firstLine="0"/>
      <w:jc w:val="left"/>
      <w:spacing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85">
    <w:name w:val="Heading 1"/>
    <w:basedOn w:val="784"/>
    <w:next w:val="784"/>
    <w:link w:val="964"/>
    <w:uiPriority w:val="9"/>
    <w:qFormat/>
    <w:pPr>
      <w:jc w:val="both"/>
      <w:widowControl w:val="off"/>
      <w:outlineLvl w:val="0"/>
    </w:pPr>
    <w:rPr>
      <w:rFonts w:eastAsiaTheme="majorEastAsia" w:cstheme="majorBidi"/>
      <w:b/>
      <w:bCs/>
      <w:sz w:val="26"/>
      <w:szCs w:val="26"/>
    </w:rPr>
  </w:style>
  <w:style w:type="paragraph" w:styleId="786">
    <w:name w:val="Heading 2"/>
    <w:basedOn w:val="784"/>
    <w:next w:val="784"/>
    <w:link w:val="1001"/>
    <w:uiPriority w:val="9"/>
    <w:unhideWhenUsed/>
    <w:qFormat/>
    <w:pPr>
      <w:ind w:firstLine="426"/>
      <w:jc w:val="both"/>
      <w:widowControl w:val="off"/>
      <w:outlineLvl w:val="1"/>
    </w:pPr>
    <w:rPr>
      <w:rFonts w:eastAsiaTheme="minorHAnsi" w:cstheme="majorBidi"/>
      <w:b/>
      <w:sz w:val="26"/>
      <w:szCs w:val="26"/>
      <w:lang w:eastAsia="en-US"/>
    </w:rPr>
  </w:style>
  <w:style w:type="paragraph" w:styleId="787">
    <w:name w:val="Heading 3"/>
    <w:basedOn w:val="784"/>
    <w:next w:val="784"/>
    <w:link w:val="1002"/>
    <w:uiPriority w:val="9"/>
    <w:unhideWhenUsed/>
    <w:qFormat/>
    <w:pPr>
      <w:numPr>
        <w:ilvl w:val="0"/>
        <w:numId w:val="9"/>
      </w:numPr>
      <w:ind w:left="33" w:firstLine="0"/>
      <w:jc w:val="both"/>
      <w:tabs>
        <w:tab w:val="left" w:pos="408" w:leader="none"/>
      </w:tabs>
      <w:outlineLvl w:val="2"/>
    </w:pPr>
    <w:rPr>
      <w:rFonts w:eastAsiaTheme="minorHAnsi" w:cstheme="majorBidi"/>
    </w:rPr>
  </w:style>
  <w:style w:type="paragraph" w:styleId="788">
    <w:name w:val="Heading 4"/>
    <w:basedOn w:val="784"/>
    <w:next w:val="784"/>
    <w:link w:val="1003"/>
    <w:uiPriority w:val="9"/>
    <w:unhideWhenUsed/>
    <w:qFormat/>
    <w:pPr>
      <w:numPr>
        <w:ilvl w:val="3"/>
        <w:numId w:val="2"/>
      </w:numPr>
      <w:jc w:val="both"/>
      <w:spacing w:before="40"/>
      <w:tabs>
        <w:tab w:val="left" w:pos="851" w:leader="none"/>
        <w:tab w:val="left" w:pos="1276" w:leader="none"/>
      </w:tabs>
      <w:outlineLvl w:val="3"/>
    </w:pPr>
    <w:rPr>
      <w:rFonts w:eastAsiaTheme="majorEastAsia" w:cstheme="majorBidi"/>
      <w:iCs/>
      <w:sz w:val="26"/>
      <w:szCs w:val="26"/>
    </w:rPr>
  </w:style>
  <w:style w:type="paragraph" w:styleId="789">
    <w:name w:val="Heading 5"/>
    <w:basedOn w:val="784"/>
    <w:next w:val="784"/>
    <w:link w:val="8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90">
    <w:name w:val="Heading 6"/>
    <w:basedOn w:val="784"/>
    <w:next w:val="784"/>
    <w:link w:val="8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1">
    <w:name w:val="Heading 7"/>
    <w:basedOn w:val="784"/>
    <w:next w:val="784"/>
    <w:link w:val="8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784"/>
    <w:next w:val="784"/>
    <w:link w:val="8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3">
    <w:name w:val="Heading 9"/>
    <w:basedOn w:val="784"/>
    <w:next w:val="784"/>
    <w:link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 w:default="1">
    <w:name w:val="Default Paragraph Font"/>
    <w:uiPriority w:val="1"/>
    <w:semiHidden/>
    <w:unhideWhenUsed/>
  </w:style>
  <w:style w:type="table" w:styleId="7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6" w:default="1">
    <w:name w:val="No List"/>
    <w:uiPriority w:val="99"/>
    <w:semiHidden/>
    <w:unhideWhenUsed/>
  </w:style>
  <w:style w:type="character" w:styleId="797" w:customStyle="1">
    <w:name w:val="Heading 1 Char"/>
    <w:basedOn w:val="794"/>
    <w:uiPriority w:val="9"/>
    <w:rPr>
      <w:rFonts w:ascii="Arial" w:hAnsi="Arial" w:eastAsia="Arial" w:cs="Arial"/>
      <w:sz w:val="40"/>
      <w:szCs w:val="40"/>
    </w:rPr>
  </w:style>
  <w:style w:type="character" w:styleId="798" w:customStyle="1">
    <w:name w:val="Heading 2 Char"/>
    <w:basedOn w:val="794"/>
    <w:uiPriority w:val="9"/>
    <w:rPr>
      <w:rFonts w:ascii="Arial" w:hAnsi="Arial" w:eastAsia="Arial" w:cs="Arial"/>
      <w:sz w:val="34"/>
    </w:rPr>
  </w:style>
  <w:style w:type="character" w:styleId="799" w:customStyle="1">
    <w:name w:val="Heading 3 Char"/>
    <w:basedOn w:val="794"/>
    <w:uiPriority w:val="9"/>
    <w:rPr>
      <w:rFonts w:ascii="Arial" w:hAnsi="Arial" w:eastAsia="Arial" w:cs="Arial"/>
      <w:sz w:val="30"/>
      <w:szCs w:val="30"/>
    </w:rPr>
  </w:style>
  <w:style w:type="character" w:styleId="800" w:customStyle="1">
    <w:name w:val="Heading 4 Char"/>
    <w:basedOn w:val="794"/>
    <w:uiPriority w:val="9"/>
    <w:rPr>
      <w:rFonts w:ascii="Arial" w:hAnsi="Arial" w:eastAsia="Arial" w:cs="Arial"/>
      <w:b/>
      <w:bCs/>
      <w:sz w:val="26"/>
      <w:szCs w:val="26"/>
    </w:rPr>
  </w:style>
  <w:style w:type="character" w:styleId="801" w:customStyle="1">
    <w:name w:val="Заголовок 5 Знак"/>
    <w:basedOn w:val="794"/>
    <w:link w:val="789"/>
    <w:uiPriority w:val="9"/>
    <w:rPr>
      <w:rFonts w:ascii="Arial" w:hAnsi="Arial" w:eastAsia="Arial" w:cs="Arial"/>
      <w:b/>
      <w:bCs/>
      <w:sz w:val="24"/>
      <w:szCs w:val="24"/>
    </w:rPr>
  </w:style>
  <w:style w:type="character" w:styleId="802" w:customStyle="1">
    <w:name w:val="Заголовок 6 Знак"/>
    <w:basedOn w:val="794"/>
    <w:link w:val="790"/>
    <w:uiPriority w:val="9"/>
    <w:rPr>
      <w:rFonts w:ascii="Arial" w:hAnsi="Arial" w:eastAsia="Arial" w:cs="Arial"/>
      <w:b/>
      <w:bCs/>
      <w:sz w:val="22"/>
      <w:szCs w:val="22"/>
    </w:rPr>
  </w:style>
  <w:style w:type="character" w:styleId="803" w:customStyle="1">
    <w:name w:val="Заголовок 7 Знак"/>
    <w:basedOn w:val="794"/>
    <w:link w:val="7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4" w:customStyle="1">
    <w:name w:val="Заголовок 8 Знак"/>
    <w:basedOn w:val="794"/>
    <w:link w:val="792"/>
    <w:uiPriority w:val="9"/>
    <w:rPr>
      <w:rFonts w:ascii="Arial" w:hAnsi="Arial" w:eastAsia="Arial" w:cs="Arial"/>
      <w:i/>
      <w:iCs/>
      <w:sz w:val="22"/>
      <w:szCs w:val="22"/>
    </w:rPr>
  </w:style>
  <w:style w:type="character" w:styleId="805" w:customStyle="1">
    <w:name w:val="Заголовок 9 Знак"/>
    <w:basedOn w:val="794"/>
    <w:link w:val="793"/>
    <w:uiPriority w:val="9"/>
    <w:rPr>
      <w:rFonts w:ascii="Arial" w:hAnsi="Arial" w:eastAsia="Arial" w:cs="Arial"/>
      <w:i/>
      <w:iCs/>
      <w:sz w:val="21"/>
      <w:szCs w:val="21"/>
    </w:rPr>
  </w:style>
  <w:style w:type="character" w:styleId="806" w:customStyle="1">
    <w:name w:val="Title Char"/>
    <w:basedOn w:val="794"/>
    <w:uiPriority w:val="10"/>
    <w:rPr>
      <w:sz w:val="48"/>
      <w:szCs w:val="48"/>
    </w:rPr>
  </w:style>
  <w:style w:type="paragraph" w:styleId="807">
    <w:name w:val="Subtitle"/>
    <w:basedOn w:val="784"/>
    <w:next w:val="784"/>
    <w:link w:val="808"/>
    <w:uiPriority w:val="11"/>
    <w:qFormat/>
    <w:pPr>
      <w:spacing w:before="200" w:after="200"/>
    </w:pPr>
  </w:style>
  <w:style w:type="character" w:styleId="808" w:customStyle="1">
    <w:name w:val="Подзаголовок Знак"/>
    <w:basedOn w:val="794"/>
    <w:link w:val="807"/>
    <w:uiPriority w:val="11"/>
    <w:rPr>
      <w:sz w:val="24"/>
      <w:szCs w:val="24"/>
    </w:rPr>
  </w:style>
  <w:style w:type="paragraph" w:styleId="809">
    <w:name w:val="Quote"/>
    <w:basedOn w:val="784"/>
    <w:next w:val="784"/>
    <w:link w:val="810"/>
    <w:uiPriority w:val="29"/>
    <w:qFormat/>
    <w:pPr>
      <w:ind w:left="720" w:right="720"/>
    </w:pPr>
    <w:rPr>
      <w:i/>
    </w:rPr>
  </w:style>
  <w:style w:type="character" w:styleId="810" w:customStyle="1">
    <w:name w:val="Цитата 2 Знак"/>
    <w:link w:val="809"/>
    <w:uiPriority w:val="29"/>
    <w:rPr>
      <w:i/>
    </w:rPr>
  </w:style>
  <w:style w:type="paragraph" w:styleId="811">
    <w:name w:val="Intense Quote"/>
    <w:basedOn w:val="784"/>
    <w:next w:val="784"/>
    <w:link w:val="81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2" w:customStyle="1">
    <w:name w:val="Выделенная цитата Знак"/>
    <w:link w:val="811"/>
    <w:uiPriority w:val="30"/>
    <w:rPr>
      <w:i/>
    </w:rPr>
  </w:style>
  <w:style w:type="character" w:styleId="813" w:customStyle="1">
    <w:name w:val="Header Char"/>
    <w:basedOn w:val="794"/>
    <w:uiPriority w:val="99"/>
  </w:style>
  <w:style w:type="character" w:styleId="814" w:customStyle="1">
    <w:name w:val="Footer Char"/>
    <w:basedOn w:val="794"/>
    <w:uiPriority w:val="99"/>
  </w:style>
  <w:style w:type="paragraph" w:styleId="815">
    <w:name w:val="Caption"/>
    <w:basedOn w:val="784"/>
    <w:next w:val="784"/>
    <w:link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6" w:customStyle="1">
    <w:name w:val="Caption Char"/>
    <w:uiPriority w:val="99"/>
  </w:style>
  <w:style w:type="table" w:styleId="817" w:customStyle="1">
    <w:name w:val="Table Grid Light"/>
    <w:basedOn w:val="795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8">
    <w:name w:val="Plain Table 1"/>
    <w:basedOn w:val="795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2"/>
    <w:basedOn w:val="795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0">
    <w:name w:val="Plain Table 3"/>
    <w:basedOn w:val="795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1">
    <w:name w:val="Plain Table 4"/>
    <w:basedOn w:val="795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Plain Table 5"/>
    <w:basedOn w:val="795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3">
    <w:name w:val="Grid Table 1 Light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1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2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3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4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1 Light - Accent 5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6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2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1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2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3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4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5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6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1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2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3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4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5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6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4"/>
    <w:basedOn w:val="795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5" w:customStyle="1">
    <w:name w:val="Grid Table 4 - Accent 1"/>
    <w:basedOn w:val="795"/>
    <w:uiPriority w:val="5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6" w:customStyle="1">
    <w:name w:val="Grid Table 4 - Accent 2"/>
    <w:basedOn w:val="795"/>
    <w:uiPriority w:val="5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7" w:customStyle="1">
    <w:name w:val="Grid Table 4 - Accent 3"/>
    <w:basedOn w:val="795"/>
    <w:uiPriority w:val="5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8" w:customStyle="1">
    <w:name w:val="Grid Table 4 - Accent 4"/>
    <w:basedOn w:val="795"/>
    <w:uiPriority w:val="5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9" w:customStyle="1">
    <w:name w:val="Grid Table 4 - Accent 5"/>
    <w:basedOn w:val="795"/>
    <w:uiPriority w:val="5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0" w:customStyle="1">
    <w:name w:val="Grid Table 4 - Accent 6"/>
    <w:basedOn w:val="795"/>
    <w:uiPriority w:val="5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1">
    <w:name w:val="Grid Table 5 Dark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- Accent 1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2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 - Accent 3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- Accent 4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5 Dark - Accent 5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 - Accent 6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8">
    <w:name w:val="Grid Table 6 Colorful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9" w:customStyle="1">
    <w:name w:val="Grid Table 6 Colorful - Accent 1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0" w:customStyle="1">
    <w:name w:val="Grid Table 6 Colorful - Accent 2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1" w:customStyle="1">
    <w:name w:val="Grid Table 6 Colorful - Accent 3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2" w:customStyle="1">
    <w:name w:val="Grid Table 6 Colorful - Accent 4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3" w:customStyle="1">
    <w:name w:val="Grid Table 6 Colorful - Accent 5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4" w:customStyle="1">
    <w:name w:val="Grid Table 6 Colorful - Accent 6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5">
    <w:name w:val="Grid Table 7 Colorful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1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7 Colorful - Accent 2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7 Colorful - Accent 3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7 Colorful - Accent 4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7 Colorful - Accent 5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6"/>
    <w:basedOn w:val="795"/>
    <w:uiPriority w:val="99"/>
    <w:pPr>
      <w:spacing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"/>
    <w:basedOn w:val="795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1"/>
    <w:basedOn w:val="795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2"/>
    <w:basedOn w:val="795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3"/>
    <w:basedOn w:val="795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4"/>
    <w:basedOn w:val="795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 - Accent 5"/>
    <w:basedOn w:val="795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6"/>
    <w:basedOn w:val="795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2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1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2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3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4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4" w:customStyle="1">
    <w:name w:val="List Table 2 - Accent 5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6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6">
    <w:name w:val="List Table 3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1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2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3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4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3 - Accent 5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6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1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2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3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4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 - Accent 5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6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5 Dark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1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2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3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4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5 Dark - Accent 5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6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>
    <w:name w:val="List Table 6 Colorful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8" w:customStyle="1">
    <w:name w:val="List Table 6 Colorful - Accent 1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9" w:customStyle="1">
    <w:name w:val="List Table 6 Colorful - Accent 2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0" w:customStyle="1">
    <w:name w:val="List Table 6 Colorful - Accent 3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1" w:customStyle="1">
    <w:name w:val="List Table 6 Colorful - Accent 4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2" w:customStyle="1">
    <w:name w:val="List Table 6 Colorful - Accent 5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3" w:customStyle="1">
    <w:name w:val="List Table 6 Colorful - Accent 6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4">
    <w:name w:val="List Table 7 Colorful"/>
    <w:basedOn w:val="795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1"/>
    <w:basedOn w:val="795"/>
    <w:uiPriority w:val="99"/>
    <w:pPr>
      <w:spacing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7 Colorful - Accent 2"/>
    <w:basedOn w:val="795"/>
    <w:uiPriority w:val="99"/>
    <w:pPr>
      <w:spacing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7 Colorful - Accent 3"/>
    <w:basedOn w:val="795"/>
    <w:uiPriority w:val="99"/>
    <w:pPr>
      <w:spacing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7 Colorful - Accent 4"/>
    <w:basedOn w:val="795"/>
    <w:uiPriority w:val="99"/>
    <w:pPr>
      <w:spacing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7 Colorful - Accent 5"/>
    <w:basedOn w:val="795"/>
    <w:uiPriority w:val="99"/>
    <w:pPr>
      <w:spacing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6"/>
    <w:basedOn w:val="795"/>
    <w:uiPriority w:val="99"/>
    <w:pPr>
      <w:spacing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ned - Accent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2" w:customStyle="1">
    <w:name w:val="Lined - Accent 1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3" w:customStyle="1">
    <w:name w:val="Lined - Accent 2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4" w:customStyle="1">
    <w:name w:val="Lined - Accent 3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5" w:customStyle="1">
    <w:name w:val="Lined - Accent 4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6" w:customStyle="1">
    <w:name w:val="Lined - Accent 5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7" w:customStyle="1">
    <w:name w:val="Lined - Accent 6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8" w:customStyle="1">
    <w:name w:val="Bordered &amp; Lined - Accent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9" w:customStyle="1">
    <w:name w:val="Bordered &amp; Lined - Accent 1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0" w:customStyle="1">
    <w:name w:val="Bordered &amp; Lined - Accent 2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1" w:customStyle="1">
    <w:name w:val="Bordered &amp; Lined - Accent 3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2" w:customStyle="1">
    <w:name w:val="Bordered &amp; Lined - Accent 4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3" w:customStyle="1">
    <w:name w:val="Bordered &amp; Lined - Accent 5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4" w:customStyle="1">
    <w:name w:val="Bordered &amp; Lined - Accent 6"/>
    <w:basedOn w:val="795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5" w:customStyle="1">
    <w:name w:val="Bordered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6" w:customStyle="1">
    <w:name w:val="Bordered - Accent 1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7" w:customStyle="1">
    <w:name w:val="Bordered - Accent 2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8" w:customStyle="1">
    <w:name w:val="Bordered - Accent 3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9" w:customStyle="1">
    <w:name w:val="Bordered - Accent 4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0" w:customStyle="1">
    <w:name w:val="Bordered - Accent 5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1" w:customStyle="1">
    <w:name w:val="Bordered - Accent 6"/>
    <w:basedOn w:val="795"/>
    <w:uiPriority w:val="99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2" w:customStyle="1">
    <w:name w:val="Footnote Text Char"/>
    <w:uiPriority w:val="99"/>
    <w:rPr>
      <w:sz w:val="18"/>
    </w:rPr>
  </w:style>
  <w:style w:type="character" w:styleId="943" w:customStyle="1">
    <w:name w:val="Endnote Text Char"/>
    <w:uiPriority w:val="99"/>
    <w:rPr>
      <w:sz w:val="20"/>
    </w:rPr>
  </w:style>
  <w:style w:type="paragraph" w:styleId="944">
    <w:name w:val="toc 2"/>
    <w:basedOn w:val="784"/>
    <w:next w:val="784"/>
    <w:uiPriority w:val="39"/>
    <w:unhideWhenUsed/>
    <w:pPr>
      <w:ind w:left="283"/>
      <w:spacing w:after="57"/>
    </w:pPr>
  </w:style>
  <w:style w:type="paragraph" w:styleId="945">
    <w:name w:val="toc 3"/>
    <w:basedOn w:val="784"/>
    <w:next w:val="784"/>
    <w:uiPriority w:val="39"/>
    <w:unhideWhenUsed/>
    <w:pPr>
      <w:ind w:left="567"/>
      <w:spacing w:after="57"/>
    </w:pPr>
  </w:style>
  <w:style w:type="paragraph" w:styleId="946">
    <w:name w:val="toc 4"/>
    <w:basedOn w:val="784"/>
    <w:next w:val="784"/>
    <w:uiPriority w:val="39"/>
    <w:unhideWhenUsed/>
    <w:pPr>
      <w:ind w:left="850"/>
      <w:spacing w:after="57"/>
    </w:pPr>
  </w:style>
  <w:style w:type="paragraph" w:styleId="947">
    <w:name w:val="toc 5"/>
    <w:basedOn w:val="784"/>
    <w:next w:val="784"/>
    <w:uiPriority w:val="39"/>
    <w:unhideWhenUsed/>
    <w:pPr>
      <w:ind w:left="1134"/>
      <w:spacing w:after="57"/>
    </w:pPr>
  </w:style>
  <w:style w:type="paragraph" w:styleId="948">
    <w:name w:val="toc 6"/>
    <w:basedOn w:val="784"/>
    <w:next w:val="784"/>
    <w:uiPriority w:val="39"/>
    <w:unhideWhenUsed/>
    <w:pPr>
      <w:ind w:left="1417"/>
      <w:spacing w:after="57"/>
    </w:pPr>
  </w:style>
  <w:style w:type="paragraph" w:styleId="949">
    <w:name w:val="toc 7"/>
    <w:basedOn w:val="784"/>
    <w:next w:val="784"/>
    <w:uiPriority w:val="39"/>
    <w:unhideWhenUsed/>
    <w:pPr>
      <w:ind w:left="1701"/>
      <w:spacing w:after="57"/>
    </w:pPr>
  </w:style>
  <w:style w:type="paragraph" w:styleId="950">
    <w:name w:val="toc 8"/>
    <w:basedOn w:val="784"/>
    <w:next w:val="784"/>
    <w:uiPriority w:val="39"/>
    <w:unhideWhenUsed/>
    <w:pPr>
      <w:ind w:left="1984"/>
      <w:spacing w:after="57"/>
    </w:pPr>
  </w:style>
  <w:style w:type="paragraph" w:styleId="951">
    <w:name w:val="toc 9"/>
    <w:basedOn w:val="784"/>
    <w:next w:val="784"/>
    <w:uiPriority w:val="39"/>
    <w:unhideWhenUsed/>
    <w:pPr>
      <w:ind w:left="2268"/>
      <w:spacing w:after="57"/>
    </w:pPr>
  </w:style>
  <w:style w:type="paragraph" w:styleId="952">
    <w:name w:val="TOC Heading"/>
    <w:uiPriority w:val="39"/>
    <w:unhideWhenUsed/>
  </w:style>
  <w:style w:type="paragraph" w:styleId="953">
    <w:name w:val="table of figures"/>
    <w:basedOn w:val="784"/>
    <w:next w:val="784"/>
    <w:uiPriority w:val="99"/>
    <w:unhideWhenUsed/>
  </w:style>
  <w:style w:type="table" w:styleId="954">
    <w:name w:val="Table Grid"/>
    <w:basedOn w:val="795"/>
    <w:pPr>
      <w:ind w:firstLine="0"/>
      <w:jc w:val="left"/>
      <w:spacing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5">
    <w:name w:val="Title"/>
    <w:basedOn w:val="784"/>
    <w:link w:val="956"/>
    <w:qFormat/>
    <w:pPr>
      <w:jc w:val="center"/>
    </w:pPr>
    <w:rPr>
      <w:b/>
      <w:bCs/>
      <w:sz w:val="28"/>
    </w:rPr>
  </w:style>
  <w:style w:type="character" w:styleId="956" w:customStyle="1">
    <w:name w:val="Заголовок Знак"/>
    <w:basedOn w:val="794"/>
    <w:link w:val="955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957">
    <w:name w:val="page number"/>
    <w:basedOn w:val="794"/>
  </w:style>
  <w:style w:type="paragraph" w:styleId="958">
    <w:name w:val="Header"/>
    <w:basedOn w:val="784"/>
    <w:link w:val="959"/>
    <w:uiPriority w:val="99"/>
    <w:pPr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794"/>
    <w:link w:val="95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0">
    <w:name w:val="annotation text"/>
    <w:basedOn w:val="784"/>
    <w:link w:val="961"/>
    <w:uiPriority w:val="99"/>
    <w:unhideWhenUsed/>
    <w:rPr>
      <w:sz w:val="20"/>
      <w:szCs w:val="20"/>
    </w:rPr>
  </w:style>
  <w:style w:type="character" w:styleId="961" w:customStyle="1">
    <w:name w:val="Текст примечания Знак"/>
    <w:basedOn w:val="794"/>
    <w:link w:val="96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2">
    <w:name w:val="annotation subject"/>
    <w:basedOn w:val="960"/>
    <w:next w:val="960"/>
    <w:link w:val="963"/>
    <w:uiPriority w:val="99"/>
    <w:semiHidden/>
    <w:rPr>
      <w:b/>
      <w:bCs/>
    </w:rPr>
  </w:style>
  <w:style w:type="character" w:styleId="963" w:customStyle="1">
    <w:name w:val="Тема примечания Знак"/>
    <w:basedOn w:val="961"/>
    <w:link w:val="962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964" w:customStyle="1">
    <w:name w:val="Заголовок 1 Знак"/>
    <w:basedOn w:val="794"/>
    <w:link w:val="785"/>
    <w:uiPriority w:val="9"/>
    <w:rPr>
      <w:rFonts w:ascii="Times New Roman" w:hAnsi="Times New Roman" w:eastAsiaTheme="majorEastAsia" w:cstheme="majorBidi"/>
      <w:b/>
      <w:bCs/>
      <w:sz w:val="26"/>
      <w:szCs w:val="26"/>
      <w:lang w:eastAsia="ru-RU"/>
    </w:rPr>
  </w:style>
  <w:style w:type="paragraph" w:styleId="965">
    <w:name w:val="toc 1"/>
    <w:basedOn w:val="784"/>
    <w:next w:val="784"/>
    <w:uiPriority w:val="39"/>
    <w:unhideWhenUsed/>
    <w:pPr>
      <w:spacing w:after="100"/>
    </w:pPr>
  </w:style>
  <w:style w:type="character" w:styleId="966">
    <w:name w:val="Hyperlink"/>
    <w:basedOn w:val="794"/>
    <w:uiPriority w:val="99"/>
    <w:unhideWhenUsed/>
    <w:rPr>
      <w:color w:val="0000ff" w:themeColor="hyperlink"/>
      <w:u w:val="single"/>
    </w:rPr>
  </w:style>
  <w:style w:type="character" w:styleId="967">
    <w:name w:val="annotation reference"/>
    <w:basedOn w:val="794"/>
    <w:uiPriority w:val="99"/>
    <w:semiHidden/>
    <w:unhideWhenUsed/>
    <w:rPr>
      <w:sz w:val="16"/>
      <w:szCs w:val="16"/>
    </w:rPr>
  </w:style>
  <w:style w:type="paragraph" w:styleId="968">
    <w:name w:val="Balloon Text"/>
    <w:basedOn w:val="784"/>
    <w:link w:val="969"/>
    <w:uiPriority w:val="99"/>
    <w:semiHidden/>
    <w:unhideWhenUsed/>
    <w:rPr>
      <w:rFonts w:ascii="Tahoma" w:hAnsi="Tahoma" w:cs="Tahoma"/>
      <w:sz w:val="16"/>
      <w:szCs w:val="16"/>
    </w:rPr>
  </w:style>
  <w:style w:type="character" w:styleId="969" w:customStyle="1">
    <w:name w:val="Текст выноски Знак"/>
    <w:basedOn w:val="794"/>
    <w:link w:val="96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970" w:customStyle="1">
    <w:name w:val="match"/>
    <w:basedOn w:val="794"/>
  </w:style>
  <w:style w:type="paragraph" w:styleId="971" w:customStyle="1">
    <w:name w:val=".FORMATTEXT"/>
    <w:uiPriority w:val="99"/>
    <w:pPr>
      <w:ind w:firstLine="0"/>
      <w:jc w:val="left"/>
      <w:spacing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972" w:customStyle="1">
    <w:name w:val="apple-converted-space"/>
    <w:basedOn w:val="794"/>
  </w:style>
  <w:style w:type="paragraph" w:styleId="973" w:customStyle="1">
    <w:name w:val="formattext"/>
    <w:basedOn w:val="784"/>
    <w:pPr>
      <w:spacing w:before="100" w:beforeAutospacing="1" w:after="100" w:afterAutospacing="1"/>
    </w:pPr>
  </w:style>
  <w:style w:type="paragraph" w:styleId="974">
    <w:name w:val="List Paragraph"/>
    <w:basedOn w:val="784"/>
    <w:link w:val="1008"/>
    <w:uiPriority w:val="34"/>
    <w:qFormat/>
    <w:pPr>
      <w:numPr>
        <w:ilvl w:val="0"/>
        <w:numId w:val="8"/>
      </w:numPr>
      <w:contextualSpacing/>
      <w:jc w:val="both"/>
      <w:framePr w:hSpace="180" w:wrap="around" w:vAnchor="text" w:hAnchor="text" w:y="1"/>
    </w:pPr>
    <w:rPr>
      <w:rFonts w:eastAsiaTheme="minorHAnsi"/>
      <w:szCs w:val="26"/>
      <w:lang w:eastAsia="en-US"/>
    </w:rPr>
  </w:style>
  <w:style w:type="paragraph" w:styleId="975" w:customStyle="1">
    <w:name w:val="."/>
    <w:uiPriority w:val="99"/>
    <w:pPr>
      <w:ind w:firstLine="0"/>
      <w:jc w:val="left"/>
      <w:spacing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976">
    <w:name w:val="footnote text"/>
    <w:basedOn w:val="784"/>
    <w:link w:val="977"/>
    <w:uiPriority w:val="99"/>
    <w:semiHidden/>
    <w:rPr>
      <w:sz w:val="20"/>
      <w:szCs w:val="20"/>
    </w:rPr>
  </w:style>
  <w:style w:type="character" w:styleId="977" w:customStyle="1">
    <w:name w:val="Текст сноски Знак"/>
    <w:basedOn w:val="794"/>
    <w:link w:val="976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78">
    <w:name w:val="footnote reference"/>
    <w:uiPriority w:val="99"/>
    <w:semiHidden/>
    <w:rPr>
      <w:vertAlign w:val="superscript"/>
    </w:rPr>
  </w:style>
  <w:style w:type="paragraph" w:styleId="979" w:customStyle="1">
    <w:name w:val="Default"/>
    <w:pPr>
      <w:ind w:firstLine="0"/>
      <w:jc w:val="left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980" w:customStyle="1">
    <w:name w:val="Гипертекстовая ссылка"/>
    <w:basedOn w:val="794"/>
    <w:uiPriority w:val="99"/>
    <w:rPr>
      <w:rFonts w:hint="default" w:ascii="Times New Roman" w:hAnsi="Times New Roman" w:cs="Times New Roman"/>
      <w:b w:val="0"/>
      <w:bCs w:val="0"/>
      <w:color w:val="000000"/>
      <w:sz w:val="26"/>
    </w:rPr>
  </w:style>
  <w:style w:type="paragraph" w:styleId="981">
    <w:name w:val="Normal (Web)"/>
    <w:basedOn w:val="784"/>
    <w:uiPriority w:val="99"/>
    <w:unhideWhenUsed/>
    <w:pPr>
      <w:spacing w:before="240" w:after="240"/>
    </w:pPr>
    <w:rPr>
      <w:color w:val="252525"/>
    </w:rPr>
  </w:style>
  <w:style w:type="paragraph" w:styleId="982">
    <w:name w:val="Footer"/>
    <w:basedOn w:val="784"/>
    <w:link w:val="98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83" w:customStyle="1">
    <w:name w:val="Нижний колонтитул Знак"/>
    <w:basedOn w:val="794"/>
    <w:link w:val="98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84" w:customStyle="1">
    <w:name w:val="ConsPlusCell"/>
    <w:uiPriority w:val="99"/>
    <w:pPr>
      <w:ind w:firstLine="0"/>
      <w:jc w:val="left"/>
      <w:spacing w:line="240" w:lineRule="auto"/>
    </w:pPr>
    <w:rPr>
      <w:rFonts w:ascii="Arial" w:hAnsi="Arial" w:cs="Arial"/>
      <w:sz w:val="24"/>
      <w:szCs w:val="24"/>
    </w:rPr>
  </w:style>
  <w:style w:type="paragraph" w:styleId="985" w:customStyle="1">
    <w:name w:val="ConsPlusNormal"/>
    <w:pPr>
      <w:ind w:firstLine="0"/>
      <w:jc w:val="left"/>
      <w:spacing w:line="240" w:lineRule="auto"/>
      <w:widowControl w:val="off"/>
    </w:pPr>
    <w:rPr>
      <w:rFonts w:ascii="Arial" w:hAnsi="Arial" w:cs="Arial" w:eastAsiaTheme="minorEastAsia"/>
      <w:sz w:val="20"/>
      <w:szCs w:val="20"/>
      <w:lang w:eastAsia="ru-RU"/>
    </w:rPr>
  </w:style>
  <w:style w:type="character" w:styleId="986">
    <w:name w:val="FollowedHyperlink"/>
    <w:basedOn w:val="794"/>
    <w:uiPriority w:val="99"/>
    <w:semiHidden/>
    <w:unhideWhenUsed/>
    <w:rPr>
      <w:color w:val="800080" w:themeColor="followedHyperlink"/>
      <w:u w:val="single"/>
    </w:rPr>
  </w:style>
  <w:style w:type="paragraph" w:styleId="987" w:customStyle="1">
    <w:name w:val="headertext"/>
    <w:basedOn w:val="784"/>
    <w:pPr>
      <w:spacing w:before="100" w:beforeAutospacing="1" w:after="100" w:afterAutospacing="1"/>
    </w:pPr>
  </w:style>
  <w:style w:type="paragraph" w:styleId="988">
    <w:name w:val="toa heading"/>
    <w:basedOn w:val="784"/>
    <w:next w:val="784"/>
    <w:uiPriority w:val="99"/>
    <w:semiHidden/>
    <w:unhideWhenUsed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989">
    <w:name w:val="No Spacing"/>
    <w:basedOn w:val="784"/>
    <w:next w:val="784"/>
    <w:uiPriority w:val="1"/>
    <w:qFormat/>
    <w:pPr>
      <w:jc w:val="both"/>
      <w:widowControl w:val="off"/>
    </w:pPr>
    <w:rPr>
      <w:rFonts w:eastAsiaTheme="minorHAnsi"/>
      <w:lang w:eastAsia="en-US"/>
    </w:rPr>
  </w:style>
  <w:style w:type="paragraph" w:styleId="990">
    <w:name w:val="Revision"/>
    <w:hidden/>
    <w:uiPriority w:val="99"/>
    <w:semiHidden/>
    <w:pPr>
      <w:ind w:firstLine="0"/>
      <w:jc w:val="left"/>
      <w:spacing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91">
    <w:name w:val="Body Text Indent 3"/>
    <w:basedOn w:val="784"/>
    <w:link w:val="992"/>
    <w:pPr>
      <w:ind w:left="283"/>
      <w:spacing w:after="120"/>
    </w:pPr>
    <w:rPr>
      <w:sz w:val="16"/>
      <w:szCs w:val="16"/>
    </w:rPr>
  </w:style>
  <w:style w:type="character" w:styleId="992" w:customStyle="1">
    <w:name w:val="Основной текст с отступом 3 Знак"/>
    <w:basedOn w:val="794"/>
    <w:link w:val="991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93">
    <w:name w:val="endnote text"/>
    <w:basedOn w:val="784"/>
    <w:link w:val="994"/>
    <w:uiPriority w:val="99"/>
    <w:semiHidden/>
    <w:unhideWhenUsed/>
    <w:rPr>
      <w:sz w:val="20"/>
      <w:szCs w:val="20"/>
    </w:rPr>
  </w:style>
  <w:style w:type="character" w:styleId="994" w:customStyle="1">
    <w:name w:val="Текст концевой сноски Знак"/>
    <w:basedOn w:val="794"/>
    <w:link w:val="993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95">
    <w:name w:val="endnote reference"/>
    <w:basedOn w:val="794"/>
    <w:uiPriority w:val="99"/>
    <w:semiHidden/>
    <w:unhideWhenUsed/>
    <w:rPr>
      <w:vertAlign w:val="superscript"/>
    </w:rPr>
  </w:style>
  <w:style w:type="character" w:styleId="996" w:customStyle="1">
    <w:name w:val="Основной текст Знак1"/>
    <w:basedOn w:val="794"/>
    <w:uiPriority w:val="99"/>
    <w:rPr>
      <w:rFonts w:hint="default" w:ascii="Arial" w:hAnsi="Arial" w:cs="Arial"/>
      <w:shd w:val="clear" w:color="auto" w:fill="ffffff"/>
    </w:rPr>
  </w:style>
  <w:style w:type="character" w:styleId="997">
    <w:name w:val="Strong"/>
    <w:basedOn w:val="794"/>
    <w:uiPriority w:val="22"/>
    <w:qFormat/>
    <w:rPr>
      <w:b/>
      <w:bCs/>
    </w:rPr>
  </w:style>
  <w:style w:type="paragraph" w:styleId="998">
    <w:name w:val="Body Text"/>
    <w:basedOn w:val="784"/>
    <w:link w:val="999"/>
    <w:uiPriority w:val="99"/>
    <w:unhideWhenUsed/>
    <w:pPr>
      <w:spacing w:after="120"/>
    </w:pPr>
  </w:style>
  <w:style w:type="character" w:styleId="999" w:customStyle="1">
    <w:name w:val="Основной текст Знак"/>
    <w:basedOn w:val="794"/>
    <w:link w:val="99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1000" w:customStyle="1">
    <w:name w:val="Стиль1"/>
    <w:uiPriority w:val="99"/>
    <w:pPr>
      <w:numPr>
        <w:ilvl w:val="0"/>
        <w:numId w:val="1"/>
      </w:numPr>
    </w:pPr>
  </w:style>
  <w:style w:type="character" w:styleId="1001" w:customStyle="1">
    <w:name w:val="Заголовок 2 Знак"/>
    <w:basedOn w:val="794"/>
    <w:link w:val="786"/>
    <w:uiPriority w:val="9"/>
    <w:rPr>
      <w:rFonts w:ascii="Times New Roman" w:hAnsi="Times New Roman" w:cstheme="majorBidi"/>
      <w:b/>
      <w:sz w:val="26"/>
      <w:szCs w:val="26"/>
    </w:rPr>
  </w:style>
  <w:style w:type="character" w:styleId="1002" w:customStyle="1">
    <w:name w:val="Заголовок 3 Знак"/>
    <w:basedOn w:val="794"/>
    <w:link w:val="787"/>
    <w:uiPriority w:val="9"/>
    <w:rPr>
      <w:rFonts w:ascii="Times New Roman" w:hAnsi="Times New Roman" w:cstheme="majorBidi"/>
      <w:sz w:val="24"/>
      <w:szCs w:val="24"/>
      <w:lang w:eastAsia="ru-RU"/>
    </w:rPr>
  </w:style>
  <w:style w:type="character" w:styleId="1003" w:customStyle="1">
    <w:name w:val="Заголовок 4 Знак"/>
    <w:basedOn w:val="794"/>
    <w:link w:val="788"/>
    <w:uiPriority w:val="9"/>
    <w:rPr>
      <w:rFonts w:ascii="Times New Roman" w:hAnsi="Times New Roman" w:eastAsiaTheme="majorEastAsia" w:cstheme="majorBidi"/>
      <w:iCs/>
      <w:sz w:val="26"/>
      <w:szCs w:val="26"/>
      <w:lang w:eastAsia="ru-RU"/>
    </w:rPr>
  </w:style>
  <w:style w:type="character" w:styleId="1004" w:customStyle="1">
    <w:name w:val="Основной текст_"/>
    <w:link w:val="1005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paragraph" w:styleId="1005" w:customStyle="1">
    <w:name w:val="Основной текст5"/>
    <w:basedOn w:val="784"/>
    <w:link w:val="1004"/>
    <w:pPr>
      <w:ind w:hanging="440"/>
      <w:jc w:val="both"/>
      <w:spacing w:before="180" w:line="274" w:lineRule="exact"/>
      <w:shd w:val="clear" w:color="auto" w:fill="ffffff"/>
    </w:pPr>
    <w:rPr>
      <w:sz w:val="23"/>
      <w:szCs w:val="23"/>
      <w:lang w:eastAsia="en-US"/>
    </w:rPr>
  </w:style>
  <w:style w:type="character" w:styleId="1006" w:customStyle="1">
    <w:name w:val="Основной текст + Полужирный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1007" w:customStyle="1">
    <w:name w:val="Абзац списка1"/>
    <w:basedOn w:val="784"/>
    <w:qFormat/>
    <w:pPr>
      <w:ind w:left="720"/>
      <w:spacing w:after="200" w:line="276" w:lineRule="auto"/>
    </w:pPr>
    <w:rPr>
      <w:rFonts w:eastAsia="Arial Unicode MS" w:cs="Calibri"/>
      <w:szCs w:val="22"/>
      <w:lang w:eastAsia="ar-SA"/>
    </w:rPr>
  </w:style>
  <w:style w:type="character" w:styleId="1008" w:customStyle="1">
    <w:name w:val="Абзац списка Знак"/>
    <w:link w:val="974"/>
    <w:uiPriority w:val="34"/>
    <w:qFormat/>
    <w:rPr>
      <w:rFonts w:ascii="Times New Roman" w:hAnsi="Times New Roman" w:cs="Times New Roman"/>
      <w:sz w:val="24"/>
      <w:szCs w:val="26"/>
    </w:rPr>
  </w:style>
  <w:style w:type="paragraph" w:styleId="1009" w:customStyle="1">
    <w:name w:val="Абзац списка2"/>
    <w:basedOn w:val="784"/>
    <w:pPr>
      <w:ind w:left="720"/>
      <w:spacing w:after="200" w:line="276" w:lineRule="auto"/>
    </w:pPr>
    <w:rPr>
      <w:rFonts w:ascii="Calibri" w:hAnsi="Calibri" w:eastAsia="Arial Unicode MS" w:cs="Calibri"/>
      <w:sz w:val="22"/>
      <w:szCs w:val="22"/>
      <w:lang w:eastAsia="ar-SA"/>
    </w:rPr>
  </w:style>
  <w:style w:type="paragraph" w:styleId="1010" w:customStyle="1">
    <w:name w:val="Абзац списка3"/>
    <w:basedOn w:val="784"/>
    <w:pPr>
      <w:ind w:left="720"/>
      <w:spacing w:after="200" w:line="276" w:lineRule="auto"/>
    </w:pPr>
    <w:rPr>
      <w:rFonts w:ascii="Calibri" w:hAnsi="Calibri" w:eastAsia="Arial Unicode MS" w:cs="Calibri"/>
      <w:sz w:val="22"/>
      <w:szCs w:val="22"/>
      <w:lang w:eastAsia="ar-SA"/>
    </w:rPr>
  </w:style>
  <w:style w:type="paragraph" w:styleId="1011" w:customStyle="1">
    <w:name w:val="Абзац списка4"/>
    <w:basedOn w:val="784"/>
    <w:pPr>
      <w:ind w:left="720"/>
      <w:spacing w:after="200" w:line="276" w:lineRule="auto"/>
    </w:pPr>
    <w:rPr>
      <w:rFonts w:ascii="Calibri" w:hAnsi="Calibri" w:eastAsia="Arial Unicode MS" w:cs="Calibri"/>
      <w:sz w:val="22"/>
      <w:szCs w:val="22"/>
      <w:lang w:eastAsia="ar-SA"/>
    </w:rPr>
  </w:style>
  <w:style w:type="paragraph" w:styleId="1012" w:customStyle="1">
    <w:name w:val="Заголовок 11"/>
    <w:basedOn w:val="784"/>
    <w:next w:val="784"/>
    <w:uiPriority w:val="9"/>
    <w:qFormat/>
    <w:pPr>
      <w:ind w:left="426" w:hanging="426"/>
      <w:jc w:val="both"/>
      <w:keepLines/>
      <w:keepNext/>
      <w:spacing w:before="240"/>
      <w:tabs>
        <w:tab w:val="num" w:pos="0" w:leader="none"/>
      </w:tabs>
      <w:outlineLvl w:val="0"/>
    </w:pPr>
    <w:rPr>
      <w:b/>
      <w:bCs/>
      <w:sz w:val="26"/>
      <w:szCs w:val="26"/>
    </w:rPr>
  </w:style>
  <w:style w:type="paragraph" w:styleId="1013" w:customStyle="1">
    <w:name w:val="Заголовок 21"/>
    <w:basedOn w:val="784"/>
    <w:next w:val="784"/>
    <w:uiPriority w:val="9"/>
    <w:unhideWhenUsed/>
    <w:qFormat/>
    <w:pPr>
      <w:ind w:left="1069" w:hanging="360"/>
      <w:jc w:val="both"/>
      <w:tabs>
        <w:tab w:val="num" w:pos="0" w:leader="none"/>
      </w:tabs>
      <w:outlineLvl w:val="1"/>
    </w:pPr>
    <w:rPr>
      <w:rFonts w:eastAsia="Calibri"/>
      <w:sz w:val="26"/>
      <w:szCs w:val="26"/>
      <w:lang w:eastAsia="en-US"/>
    </w:rPr>
  </w:style>
  <w:style w:type="paragraph" w:styleId="1014" w:customStyle="1">
    <w:name w:val="Заголовок 41"/>
    <w:basedOn w:val="784"/>
    <w:next w:val="784"/>
    <w:uiPriority w:val="9"/>
    <w:unhideWhenUsed/>
    <w:qFormat/>
    <w:pPr>
      <w:ind w:left="1429" w:hanging="87"/>
      <w:jc w:val="both"/>
      <w:spacing w:before="40"/>
      <w:tabs>
        <w:tab w:val="num" w:pos="0" w:leader="none"/>
        <w:tab w:val="left" w:pos="851" w:leader="none"/>
        <w:tab w:val="left" w:pos="1276" w:leader="none"/>
      </w:tabs>
      <w:outlineLvl w:val="3"/>
    </w:pPr>
    <w:rPr>
      <w:iCs/>
      <w:sz w:val="26"/>
      <w:szCs w:val="26"/>
    </w:rPr>
  </w:style>
  <w:style w:type="paragraph" w:styleId="1015" w:customStyle="1">
    <w:name w:val="_ИРАО Нумерованный список"/>
    <w:basedOn w:val="784"/>
    <w:next w:val="784"/>
    <w:pPr>
      <w:numPr>
        <w:ilvl w:val="0"/>
        <w:numId w:val="18"/>
      </w:numPr>
      <w:jc w:val="both"/>
      <w:spacing w:before="120"/>
    </w:pPr>
    <w:rPr>
      <w:rFonts w:ascii="Arial" w:hAnsi="Arial" w:eastAsia="Calibri"/>
      <w:color w:val="000000"/>
      <w:szCs w:val="20"/>
      <w:lang w:val="en-US" w:eastAsia="en-US"/>
    </w:rPr>
  </w:style>
  <w:style w:type="paragraph" w:styleId="1016" w:customStyle="1">
    <w:name w:val="Заголовок 2 нумерованный"/>
    <w:basedOn w:val="784"/>
    <w:pPr>
      <w:numPr>
        <w:ilvl w:val="1"/>
        <w:numId w:val="19"/>
      </w:numPr>
      <w:jc w:val="both"/>
      <w:keepLines/>
      <w:spacing w:before="480" w:line="276" w:lineRule="auto"/>
      <w:outlineLvl w:val="1"/>
    </w:pPr>
    <w:rPr>
      <w:rFonts w:ascii="Cambria" w:hAnsi="Cambria" w:eastAsia="Calibri"/>
      <w:b/>
      <w:bCs/>
      <w:color w:val="000000"/>
      <w:szCs w:val="28"/>
    </w:rPr>
  </w:style>
  <w:style w:type="character" w:styleId="1017" w:customStyle="1">
    <w:name w:val="Неразрешенное упоминание1"/>
    <w:basedOn w:val="794"/>
    <w:uiPriority w:val="99"/>
    <w:semiHidden/>
    <w:unhideWhenUsed/>
    <w:rPr>
      <w:color w:val="605e5c"/>
      <w:shd w:val="clear" w:color="auto" w:fill="e1dfdd"/>
    </w:rPr>
  </w:style>
  <w:style w:type="table" w:styleId="1018" w:customStyle="1">
    <w:name w:val="Сетка таблицы8"/>
    <w:basedOn w:val="795"/>
    <w:next w:val="954"/>
    <w:uiPriority w:val="39"/>
    <w:pPr>
      <w:ind w:firstLine="0"/>
      <w:jc w:val="left"/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19" w:customStyle="1">
    <w:name w:val="Font Style12"/>
    <w:rPr>
      <w:rFonts w:hint="default" w:ascii="Times New Roman" w:hAnsi="Times New Roman" w:cs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tomskenergosbyt.ru" TargetMode="External"/><Relationship Id="rId13" Type="http://schemas.openxmlformats.org/officeDocument/2006/relationships/hyperlink" Target="https://tomskenergosbyt.ru" TargetMode="External"/><Relationship Id="rId14" Type="http://schemas.openxmlformats.org/officeDocument/2006/relationships/hyperlink" Target="https://tomskenergosbyt.ru" TargetMode="External"/><Relationship Id="rId15" Type="http://schemas.openxmlformats.org/officeDocument/2006/relationships/hyperlink" Target="https://tomskenergosbyt.ru" TargetMode="External"/><Relationship Id="rId16" Type="http://schemas.openxmlformats.org/officeDocument/2006/relationships/hyperlink" Target="https://tomskenergosbyt.ru" TargetMode="External"/><Relationship Id="rId17" Type="http://schemas.openxmlformats.org/officeDocument/2006/relationships/hyperlink" Target="https://tomskenergosbyt.ru" TargetMode="External"/><Relationship Id="rId18" Type="http://schemas.openxmlformats.org/officeDocument/2006/relationships/hyperlink" Target="https://https://tomskenergosbyt.ru%20" TargetMode="External"/><Relationship Id="rId19" Type="http://schemas.openxmlformats.org/officeDocument/2006/relationships/hyperlink" Target="https://tomskenergosbyt.ru" TargetMode="External"/><Relationship Id="rId20" Type="http://schemas.openxmlformats.org/officeDocument/2006/relationships/hyperlink" Target="https://tomskenergosbyt.ru" TargetMode="External"/><Relationship Id="rId21" Type="http://schemas.openxmlformats.org/officeDocument/2006/relationships/hyperlink" Target="https://tomskenergosbyt.ru" TargetMode="External"/><Relationship Id="rId22" Type="http://schemas.openxmlformats.org/officeDocument/2006/relationships/hyperlink" Target="https://tomskenergosbyt.ru" TargetMode="External"/><Relationship Id="rId23" Type="http://schemas.openxmlformats.org/officeDocument/2006/relationships/hyperlink" Target="https://tomskenergosbyt.ru" TargetMode="External"/><Relationship Id="rId24" Type="http://schemas.openxmlformats.org/officeDocument/2006/relationships/hyperlink" Target="https://tomskenergosbyt.ru" TargetMode="External"/><Relationship Id="rId25" Type="http://schemas.openxmlformats.org/officeDocument/2006/relationships/hyperlink" Target="https://tomskenergosbyt.ru" TargetMode="External"/><Relationship Id="rId26" Type="http://schemas.openxmlformats.org/officeDocument/2006/relationships/hyperlink" Target="https://tomskenergosbyt.ru" TargetMode="External"/><Relationship Id="rId27" Type="http://schemas.openxmlformats.org/officeDocument/2006/relationships/hyperlink" Target="https://tomskenergosbyt.ru" TargetMode="External"/><Relationship Id="rId28" Type="http://schemas.openxmlformats.org/officeDocument/2006/relationships/hyperlink" Target="https://tomskenergosbyt.ru" TargetMode="External"/><Relationship Id="rId29" Type="http://schemas.openxmlformats.org/officeDocument/2006/relationships/hyperlink" Target="https://tomskenergosbyt.ru" TargetMode="External"/><Relationship Id="rId30" Type="http://schemas.openxmlformats.org/officeDocument/2006/relationships/hyperlink" Target="https://tomskenergosbyt.ru" TargetMode="External"/><Relationship Id="rId31" Type="http://schemas.openxmlformats.org/officeDocument/2006/relationships/image" Target="media/image1.png"/><Relationship Id="rId32" Type="http://schemas.openxmlformats.org/officeDocument/2006/relationships/hyperlink" Target="https://tomskenergosbyt.ru" TargetMode="External"/><Relationship Id="rId33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4D6F4-DBC7-4F0C-96F0-387CCCC6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Корсаков Алексей Борисович</dc:creator>
  <cp:lastModifiedBy>smirnyagina_as</cp:lastModifiedBy>
  <cp:revision>5</cp:revision>
  <dcterms:created xsi:type="dcterms:W3CDTF">2024-10-24T08:56:00Z</dcterms:created>
  <dcterms:modified xsi:type="dcterms:W3CDTF">2025-09-26T08:45:02Z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Kuznecov_AI</vt:lpwstr>
  </property>
  <property fmtid="{D5CDD505-2E9C-101B-9397-08002B2CF9AE}" pid="3" name="CustomObjectId">
    <vt:lpwstr>0900000282f8975e</vt:lpwstr>
  </property>
  <property fmtid="{D5CDD505-2E9C-101B-9397-08002B2CF9AE}" pid="4" name="CustomServerURL">
    <vt:lpwstr>http://asud.interrao.ru:7778/sedir/doc-upload</vt:lpwstr>
  </property>
  <property fmtid="{D5CDD505-2E9C-101B-9397-08002B2CF9AE}" pid="5" name="CustomUserId">
    <vt:lpwstr>Korsakov_AB</vt:lpwstr>
  </property>
  <property fmtid="{D5CDD505-2E9C-101B-9397-08002B2CF9AE}" pid="6" name="CustomObjectState">
    <vt:lpwstr>2502115099</vt:lpwstr>
  </property>
  <property fmtid="{D5CDD505-2E9C-101B-9397-08002B2CF9AE}" pid="7" name="magic_key">
    <vt:lpwstr>MSKWS-00121.khayretdinova.Windows NT...10.192.0.255.127.0.0.1.C:\Users\khayretdinova\AppData\Local\Temp\AsudCheckout\0900000282f8975e\Методика_формирования_технических_заданий_для_проведения_закупочных_процедур_поставки_товаров,_выполнения_работ,_оказания</vt:lpwstr>
  </property>
  <property fmtid="{D5CDD505-2E9C-101B-9397-08002B2CF9AE}" pid="8" name="ConfirmationToolBarEnabled">
    <vt:lpwstr>false</vt:lpwstr>
  </property>
</Properties>
</file>